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700B7" w:rsidRPr="00FE4BAF" w:rsidRDefault="008700B7" w:rsidP="008700B7">
      <w:r w:rsidRPr="00FE4BAF">
        <w:rPr>
          <w:b/>
        </w:rPr>
        <w:t xml:space="preserve">Paper </w:t>
      </w:r>
      <w:r>
        <w:rPr>
          <w:b/>
        </w:rPr>
        <w:t>2 SL</w:t>
      </w:r>
      <w:r w:rsidRPr="00FE4BAF">
        <w:rPr>
          <w:b/>
        </w:rPr>
        <w:t xml:space="preserve">: </w:t>
      </w:r>
      <w:r>
        <w:rPr>
          <w:b/>
        </w:rPr>
        <w:t>Essay</w:t>
      </w:r>
      <w:r>
        <w:t xml:space="preserve"> (first examinations 2013)</w:t>
      </w:r>
    </w:p>
    <w:p w:rsidR="008700B7" w:rsidRDefault="008700B7" w:rsidP="008700B7"/>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2"/>
        <w:gridCol w:w="656"/>
        <w:gridCol w:w="1584"/>
        <w:gridCol w:w="1584"/>
        <w:gridCol w:w="1584"/>
        <w:gridCol w:w="1584"/>
        <w:gridCol w:w="1584"/>
      </w:tblGrid>
      <w:tr w:rsidR="008700B7" w:rsidRPr="000C0D0A">
        <w:tc>
          <w:tcPr>
            <w:tcW w:w="2212" w:type="dxa"/>
          </w:tcPr>
          <w:p w:rsidR="008700B7" w:rsidRPr="000C0D0A" w:rsidRDefault="008700B7" w:rsidP="000C0D0A">
            <w:pPr>
              <w:jc w:val="center"/>
              <w:rPr>
                <w:rFonts w:ascii="Verdana" w:hAnsi="Verdana"/>
                <w:b/>
                <w:sz w:val="13"/>
                <w:szCs w:val="13"/>
              </w:rPr>
            </w:pPr>
          </w:p>
        </w:tc>
        <w:tc>
          <w:tcPr>
            <w:tcW w:w="656" w:type="dxa"/>
          </w:tcPr>
          <w:p w:rsidR="008700B7" w:rsidRPr="000C0D0A" w:rsidRDefault="008700B7" w:rsidP="000C0D0A">
            <w:pPr>
              <w:jc w:val="center"/>
              <w:rPr>
                <w:rFonts w:ascii="Verdana" w:hAnsi="Verdana"/>
                <w:b/>
                <w:sz w:val="13"/>
                <w:szCs w:val="13"/>
              </w:rPr>
            </w:pPr>
            <w:r w:rsidRPr="000C0D0A">
              <w:rPr>
                <w:rFonts w:ascii="Verdana" w:hAnsi="Verdana"/>
                <w:b/>
                <w:sz w:val="13"/>
                <w:szCs w:val="13"/>
              </w:rPr>
              <w:t>0</w:t>
            </w:r>
          </w:p>
        </w:tc>
        <w:tc>
          <w:tcPr>
            <w:tcW w:w="1584" w:type="dxa"/>
          </w:tcPr>
          <w:p w:rsidR="008700B7" w:rsidRPr="000C0D0A" w:rsidRDefault="008700B7" w:rsidP="000C0D0A">
            <w:pPr>
              <w:jc w:val="center"/>
              <w:rPr>
                <w:rFonts w:ascii="Verdana" w:hAnsi="Verdana"/>
                <w:b/>
                <w:sz w:val="13"/>
                <w:szCs w:val="13"/>
              </w:rPr>
            </w:pPr>
            <w:r w:rsidRPr="000C0D0A">
              <w:rPr>
                <w:rFonts w:ascii="Verdana" w:hAnsi="Verdana"/>
                <w:b/>
                <w:sz w:val="13"/>
                <w:szCs w:val="13"/>
              </w:rPr>
              <w:t>1</w:t>
            </w:r>
          </w:p>
        </w:tc>
        <w:tc>
          <w:tcPr>
            <w:tcW w:w="1584" w:type="dxa"/>
          </w:tcPr>
          <w:p w:rsidR="008700B7" w:rsidRPr="000C0D0A" w:rsidRDefault="008700B7" w:rsidP="000C0D0A">
            <w:pPr>
              <w:jc w:val="center"/>
              <w:rPr>
                <w:rFonts w:ascii="Verdana" w:hAnsi="Verdana"/>
                <w:b/>
                <w:sz w:val="13"/>
                <w:szCs w:val="13"/>
              </w:rPr>
            </w:pPr>
            <w:r w:rsidRPr="000C0D0A">
              <w:rPr>
                <w:rFonts w:ascii="Verdana" w:hAnsi="Verdana"/>
                <w:b/>
                <w:sz w:val="13"/>
                <w:szCs w:val="13"/>
              </w:rPr>
              <w:t>2</w:t>
            </w:r>
          </w:p>
        </w:tc>
        <w:tc>
          <w:tcPr>
            <w:tcW w:w="1584" w:type="dxa"/>
          </w:tcPr>
          <w:p w:rsidR="008700B7" w:rsidRPr="000C0D0A" w:rsidRDefault="008700B7" w:rsidP="000C0D0A">
            <w:pPr>
              <w:jc w:val="center"/>
              <w:rPr>
                <w:rFonts w:ascii="Verdana" w:hAnsi="Verdana"/>
                <w:b/>
                <w:sz w:val="13"/>
                <w:szCs w:val="13"/>
              </w:rPr>
            </w:pPr>
            <w:r w:rsidRPr="000C0D0A">
              <w:rPr>
                <w:rFonts w:ascii="Verdana" w:hAnsi="Verdana"/>
                <w:b/>
                <w:sz w:val="13"/>
                <w:szCs w:val="13"/>
              </w:rPr>
              <w:t>3</w:t>
            </w:r>
          </w:p>
        </w:tc>
        <w:tc>
          <w:tcPr>
            <w:tcW w:w="1584" w:type="dxa"/>
          </w:tcPr>
          <w:p w:rsidR="008700B7" w:rsidRPr="000C0D0A" w:rsidRDefault="008700B7" w:rsidP="000C0D0A">
            <w:pPr>
              <w:jc w:val="center"/>
              <w:rPr>
                <w:rFonts w:ascii="Verdana" w:hAnsi="Verdana"/>
                <w:b/>
                <w:sz w:val="13"/>
                <w:szCs w:val="13"/>
              </w:rPr>
            </w:pPr>
            <w:r w:rsidRPr="000C0D0A">
              <w:rPr>
                <w:rFonts w:ascii="Verdana" w:hAnsi="Verdana"/>
                <w:b/>
                <w:sz w:val="13"/>
                <w:szCs w:val="13"/>
              </w:rPr>
              <w:t>4</w:t>
            </w:r>
          </w:p>
        </w:tc>
        <w:tc>
          <w:tcPr>
            <w:tcW w:w="1584" w:type="dxa"/>
          </w:tcPr>
          <w:p w:rsidR="008700B7" w:rsidRPr="000C0D0A" w:rsidRDefault="008700B7" w:rsidP="000C0D0A">
            <w:pPr>
              <w:jc w:val="center"/>
              <w:rPr>
                <w:rFonts w:ascii="Verdana" w:hAnsi="Verdana"/>
                <w:b/>
                <w:sz w:val="13"/>
                <w:szCs w:val="13"/>
              </w:rPr>
            </w:pPr>
            <w:r w:rsidRPr="000C0D0A">
              <w:rPr>
                <w:rFonts w:ascii="Verdana" w:hAnsi="Verdana"/>
                <w:b/>
                <w:sz w:val="13"/>
                <w:szCs w:val="13"/>
              </w:rPr>
              <w:t>5</w:t>
            </w:r>
          </w:p>
        </w:tc>
      </w:tr>
      <w:tr w:rsidR="008700B7" w:rsidRPr="000C0D0A">
        <w:tc>
          <w:tcPr>
            <w:tcW w:w="2212" w:type="dxa"/>
          </w:tcPr>
          <w:p w:rsidR="008700B7" w:rsidRPr="000C0D0A" w:rsidRDefault="008700B7" w:rsidP="000C0D0A">
            <w:pPr>
              <w:autoSpaceDE w:val="0"/>
              <w:autoSpaceDN w:val="0"/>
              <w:adjustRightInd w:val="0"/>
              <w:rPr>
                <w:rFonts w:ascii="Verdana" w:hAnsi="Verdana" w:cs="MyriadPro-Bold"/>
                <w:b/>
                <w:bCs/>
                <w:sz w:val="13"/>
                <w:szCs w:val="13"/>
              </w:rPr>
            </w:pPr>
            <w:r w:rsidRPr="000C0D0A">
              <w:rPr>
                <w:rFonts w:ascii="Verdana" w:hAnsi="Verdana" w:cs="MyriadPro-Bold"/>
                <w:b/>
                <w:bCs/>
                <w:sz w:val="13"/>
                <w:szCs w:val="13"/>
              </w:rPr>
              <w:t>Criterion A: Knowledge and understanding</w:t>
            </w:r>
          </w:p>
          <w:p w:rsidR="008700B7" w:rsidRPr="000C0D0A" w:rsidRDefault="008700B7" w:rsidP="000C0D0A">
            <w:pPr>
              <w:numPr>
                <w:ilvl w:val="0"/>
                <w:numId w:val="1"/>
              </w:numPr>
              <w:rPr>
                <w:rFonts w:ascii="Verdana" w:hAnsi="Verdana"/>
                <w:sz w:val="13"/>
                <w:szCs w:val="13"/>
              </w:rPr>
            </w:pPr>
            <w:r w:rsidRPr="000C0D0A">
              <w:rPr>
                <w:rFonts w:ascii="Verdana" w:hAnsi="Verdana" w:cs="MyriadPro-Regular"/>
                <w:sz w:val="13"/>
                <w:szCs w:val="13"/>
              </w:rPr>
              <w:t>How much knowledge and understanding has the student shown of the part 3 works studied in relation to the question answered?</w:t>
            </w:r>
          </w:p>
        </w:tc>
        <w:tc>
          <w:tcPr>
            <w:tcW w:w="656" w:type="dxa"/>
          </w:tcPr>
          <w:p w:rsidR="008700B7" w:rsidRPr="000C0D0A" w:rsidRDefault="008700B7" w:rsidP="000C0D0A">
            <w:pPr>
              <w:rPr>
                <w:rFonts w:ascii="Verdana" w:hAnsi="Verdana"/>
                <w:sz w:val="13"/>
                <w:szCs w:val="13"/>
              </w:rPr>
            </w:pPr>
            <w:r w:rsidRPr="000C0D0A">
              <w:rPr>
                <w:rFonts w:ascii="Verdana" w:hAnsi="Verdana"/>
                <w:sz w:val="13"/>
                <w:szCs w:val="13"/>
              </w:rPr>
              <w:t>does not reach standard</w:t>
            </w:r>
          </w:p>
        </w:tc>
        <w:tc>
          <w:tcPr>
            <w:tcW w:w="1584" w:type="dxa"/>
          </w:tcPr>
          <w:p w:rsidR="008700B7" w:rsidRPr="000C0D0A" w:rsidRDefault="008700B7" w:rsidP="000C0D0A">
            <w:pPr>
              <w:autoSpaceDE w:val="0"/>
              <w:autoSpaceDN w:val="0"/>
              <w:adjustRightInd w:val="0"/>
              <w:rPr>
                <w:rFonts w:ascii="Verdana" w:hAnsi="Verdana" w:cs="MyriadPro-Regular"/>
                <w:sz w:val="13"/>
                <w:szCs w:val="13"/>
              </w:rPr>
            </w:pPr>
            <w:r w:rsidRPr="000C0D0A">
              <w:rPr>
                <w:rFonts w:ascii="Verdana" w:hAnsi="Verdana" w:cs="MyriadPro-Regular"/>
                <w:sz w:val="13"/>
                <w:szCs w:val="13"/>
              </w:rPr>
              <w:t>There is little knowledge and no understanding of the part 3 works in relation to the</w:t>
            </w:r>
          </w:p>
          <w:p w:rsidR="008700B7" w:rsidRPr="000C0D0A" w:rsidRDefault="008700B7" w:rsidP="000C0D0A">
            <w:pPr>
              <w:rPr>
                <w:rFonts w:ascii="Verdana" w:hAnsi="Verdana"/>
                <w:sz w:val="13"/>
                <w:szCs w:val="13"/>
              </w:rPr>
            </w:pPr>
            <w:r w:rsidRPr="000C0D0A">
              <w:rPr>
                <w:rFonts w:ascii="Verdana" w:hAnsi="Verdana" w:cs="MyriadPro-Regular"/>
                <w:sz w:val="13"/>
                <w:szCs w:val="13"/>
              </w:rPr>
              <w:t>question answered.</w:t>
            </w:r>
          </w:p>
        </w:tc>
        <w:tc>
          <w:tcPr>
            <w:tcW w:w="1584" w:type="dxa"/>
          </w:tcPr>
          <w:p w:rsidR="008700B7" w:rsidRPr="000C0D0A" w:rsidRDefault="008700B7" w:rsidP="000C0D0A">
            <w:pPr>
              <w:autoSpaceDE w:val="0"/>
              <w:autoSpaceDN w:val="0"/>
              <w:adjustRightInd w:val="0"/>
              <w:rPr>
                <w:rFonts w:ascii="Verdana" w:hAnsi="Verdana" w:cs="MyriadPro-Regular"/>
                <w:sz w:val="13"/>
                <w:szCs w:val="13"/>
              </w:rPr>
            </w:pPr>
            <w:r w:rsidRPr="000C0D0A">
              <w:rPr>
                <w:rFonts w:ascii="Verdana" w:hAnsi="Verdana" w:cs="MyriadPro-Regular"/>
                <w:sz w:val="13"/>
                <w:szCs w:val="13"/>
              </w:rPr>
              <w:t>There is some knowledge but little understanding of the part 3 works in relation to the</w:t>
            </w:r>
          </w:p>
          <w:p w:rsidR="008700B7" w:rsidRPr="000C0D0A" w:rsidRDefault="008700B7" w:rsidP="000C0D0A">
            <w:pPr>
              <w:rPr>
                <w:rFonts w:ascii="Verdana" w:hAnsi="Verdana"/>
                <w:sz w:val="13"/>
                <w:szCs w:val="13"/>
              </w:rPr>
            </w:pPr>
            <w:r w:rsidRPr="000C0D0A">
              <w:rPr>
                <w:rFonts w:ascii="Verdana" w:hAnsi="Verdana" w:cs="MyriadPro-Regular"/>
                <w:sz w:val="13"/>
                <w:szCs w:val="13"/>
              </w:rPr>
              <w:t>question answered.</w:t>
            </w:r>
          </w:p>
        </w:tc>
        <w:tc>
          <w:tcPr>
            <w:tcW w:w="1584" w:type="dxa"/>
          </w:tcPr>
          <w:p w:rsidR="008700B7" w:rsidRPr="000C0D0A" w:rsidRDefault="008700B7" w:rsidP="000C0D0A">
            <w:pPr>
              <w:autoSpaceDE w:val="0"/>
              <w:autoSpaceDN w:val="0"/>
              <w:adjustRightInd w:val="0"/>
              <w:rPr>
                <w:rFonts w:ascii="Verdana" w:hAnsi="Verdana" w:cs="MyriadPro-Regular"/>
                <w:sz w:val="13"/>
                <w:szCs w:val="13"/>
              </w:rPr>
            </w:pPr>
            <w:r w:rsidRPr="000C0D0A">
              <w:rPr>
                <w:rFonts w:ascii="Verdana" w:hAnsi="Verdana" w:cs="MyriadPro-Regular"/>
                <w:sz w:val="13"/>
                <w:szCs w:val="13"/>
              </w:rPr>
              <w:t>There is adequate knowledge and some understanding of the part 3 works in relation to</w:t>
            </w:r>
          </w:p>
          <w:p w:rsidR="008700B7" w:rsidRPr="000C0D0A" w:rsidRDefault="008700B7" w:rsidP="000C0D0A">
            <w:pPr>
              <w:rPr>
                <w:rFonts w:ascii="Verdana" w:hAnsi="Verdana"/>
                <w:sz w:val="13"/>
                <w:szCs w:val="13"/>
              </w:rPr>
            </w:pPr>
            <w:r w:rsidRPr="000C0D0A">
              <w:rPr>
                <w:rFonts w:ascii="Verdana" w:hAnsi="Verdana" w:cs="MyriadPro-Regular"/>
                <w:sz w:val="13"/>
                <w:szCs w:val="13"/>
              </w:rPr>
              <w:t>the question answered.</w:t>
            </w:r>
          </w:p>
        </w:tc>
        <w:tc>
          <w:tcPr>
            <w:tcW w:w="1584" w:type="dxa"/>
          </w:tcPr>
          <w:p w:rsidR="008700B7" w:rsidRPr="000C0D0A" w:rsidRDefault="008700B7" w:rsidP="000C0D0A">
            <w:pPr>
              <w:autoSpaceDE w:val="0"/>
              <w:autoSpaceDN w:val="0"/>
              <w:adjustRightInd w:val="0"/>
              <w:rPr>
                <w:rFonts w:ascii="Verdana" w:hAnsi="Verdana" w:cs="MyriadPro-Regular"/>
                <w:sz w:val="13"/>
                <w:szCs w:val="13"/>
              </w:rPr>
            </w:pPr>
            <w:r w:rsidRPr="000C0D0A">
              <w:rPr>
                <w:rFonts w:ascii="Verdana" w:hAnsi="Verdana" w:cs="MyriadPro-Regular"/>
                <w:sz w:val="13"/>
                <w:szCs w:val="13"/>
              </w:rPr>
              <w:t>There is good knowledge and understanding of the part 3 works in relation to the</w:t>
            </w:r>
          </w:p>
          <w:p w:rsidR="008700B7" w:rsidRPr="000C0D0A" w:rsidRDefault="008700B7" w:rsidP="000C0D0A">
            <w:pPr>
              <w:rPr>
                <w:rFonts w:ascii="Verdana" w:hAnsi="Verdana"/>
                <w:sz w:val="13"/>
                <w:szCs w:val="13"/>
              </w:rPr>
            </w:pPr>
            <w:r w:rsidRPr="000C0D0A">
              <w:rPr>
                <w:rFonts w:ascii="Verdana" w:hAnsi="Verdana" w:cs="MyriadPro-Regular"/>
                <w:sz w:val="13"/>
                <w:szCs w:val="13"/>
              </w:rPr>
              <w:t>question answered.</w:t>
            </w:r>
          </w:p>
        </w:tc>
        <w:tc>
          <w:tcPr>
            <w:tcW w:w="1584" w:type="dxa"/>
          </w:tcPr>
          <w:p w:rsidR="008700B7" w:rsidRPr="000C0D0A" w:rsidRDefault="008700B7" w:rsidP="000C0D0A">
            <w:pPr>
              <w:autoSpaceDE w:val="0"/>
              <w:autoSpaceDN w:val="0"/>
              <w:adjustRightInd w:val="0"/>
              <w:rPr>
                <w:rFonts w:ascii="Verdana" w:hAnsi="Verdana" w:cs="MyriadPro-Regular"/>
                <w:sz w:val="13"/>
                <w:szCs w:val="13"/>
              </w:rPr>
            </w:pPr>
            <w:r w:rsidRPr="000C0D0A">
              <w:rPr>
                <w:rFonts w:ascii="Verdana" w:hAnsi="Verdana" w:cs="MyriadPro-Regular"/>
                <w:sz w:val="13"/>
                <w:szCs w:val="13"/>
              </w:rPr>
              <w:t>There is very good knowledge and understanding of the part 3 works in relation to the</w:t>
            </w:r>
          </w:p>
          <w:p w:rsidR="008700B7" w:rsidRPr="000C0D0A" w:rsidRDefault="008700B7" w:rsidP="000C0D0A">
            <w:pPr>
              <w:rPr>
                <w:rFonts w:ascii="Verdana" w:hAnsi="Verdana"/>
                <w:sz w:val="13"/>
                <w:szCs w:val="13"/>
              </w:rPr>
            </w:pPr>
            <w:r w:rsidRPr="000C0D0A">
              <w:rPr>
                <w:rFonts w:ascii="Verdana" w:hAnsi="Verdana" w:cs="MyriadPro-Regular"/>
                <w:sz w:val="13"/>
                <w:szCs w:val="13"/>
              </w:rPr>
              <w:t>question answered.</w:t>
            </w:r>
          </w:p>
        </w:tc>
      </w:tr>
      <w:tr w:rsidR="008700B7" w:rsidRPr="000C0D0A">
        <w:tc>
          <w:tcPr>
            <w:tcW w:w="2212" w:type="dxa"/>
          </w:tcPr>
          <w:p w:rsidR="008700B7" w:rsidRPr="000C0D0A" w:rsidRDefault="008700B7" w:rsidP="000C0D0A">
            <w:pPr>
              <w:autoSpaceDE w:val="0"/>
              <w:autoSpaceDN w:val="0"/>
              <w:adjustRightInd w:val="0"/>
              <w:rPr>
                <w:rFonts w:ascii="Verdana" w:hAnsi="Verdana" w:cs="MyriadPro-Bold"/>
                <w:b/>
                <w:bCs/>
                <w:sz w:val="13"/>
                <w:szCs w:val="13"/>
              </w:rPr>
            </w:pPr>
            <w:r w:rsidRPr="000C0D0A">
              <w:rPr>
                <w:rFonts w:ascii="Verdana" w:hAnsi="Verdana" w:cs="MyriadPro-Bold"/>
                <w:b/>
                <w:bCs/>
                <w:sz w:val="13"/>
                <w:szCs w:val="13"/>
              </w:rPr>
              <w:t>Criterion B: Response to the question</w:t>
            </w:r>
          </w:p>
          <w:p w:rsidR="008700B7" w:rsidRPr="000C0D0A" w:rsidRDefault="008700B7" w:rsidP="000C0D0A">
            <w:pPr>
              <w:numPr>
                <w:ilvl w:val="0"/>
                <w:numId w:val="1"/>
              </w:numPr>
              <w:autoSpaceDE w:val="0"/>
              <w:autoSpaceDN w:val="0"/>
              <w:adjustRightInd w:val="0"/>
              <w:rPr>
                <w:rFonts w:ascii="Verdana" w:hAnsi="Verdana" w:cs="MyriadPro-Regular"/>
                <w:sz w:val="13"/>
                <w:szCs w:val="13"/>
              </w:rPr>
            </w:pPr>
            <w:r w:rsidRPr="000C0D0A">
              <w:rPr>
                <w:rFonts w:ascii="Verdana" w:hAnsi="Verdana" w:cs="MyriadPro-Regular"/>
                <w:sz w:val="13"/>
                <w:szCs w:val="13"/>
              </w:rPr>
              <w:t>How well has the student understood the specific demands of the question?</w:t>
            </w:r>
          </w:p>
          <w:p w:rsidR="008700B7" w:rsidRPr="000C0D0A" w:rsidRDefault="008700B7" w:rsidP="000C0D0A">
            <w:pPr>
              <w:numPr>
                <w:ilvl w:val="0"/>
                <w:numId w:val="1"/>
              </w:numPr>
              <w:autoSpaceDE w:val="0"/>
              <w:autoSpaceDN w:val="0"/>
              <w:adjustRightInd w:val="0"/>
              <w:rPr>
                <w:rFonts w:ascii="Verdana" w:hAnsi="Verdana" w:cs="MyriadPro-Regular"/>
                <w:sz w:val="13"/>
                <w:szCs w:val="13"/>
              </w:rPr>
            </w:pPr>
            <w:r w:rsidRPr="000C0D0A">
              <w:rPr>
                <w:rFonts w:ascii="Verdana" w:hAnsi="Verdana" w:cs="MyriadPro-Regular"/>
                <w:sz w:val="13"/>
                <w:szCs w:val="13"/>
              </w:rPr>
              <w:t>To what extent has the student responded to these demands?</w:t>
            </w:r>
          </w:p>
          <w:p w:rsidR="008700B7" w:rsidRPr="000C0D0A" w:rsidRDefault="008700B7" w:rsidP="000C0D0A">
            <w:pPr>
              <w:numPr>
                <w:ilvl w:val="0"/>
                <w:numId w:val="1"/>
              </w:numPr>
              <w:rPr>
                <w:rFonts w:ascii="Verdana" w:hAnsi="Verdana"/>
                <w:sz w:val="13"/>
                <w:szCs w:val="13"/>
              </w:rPr>
            </w:pPr>
            <w:r w:rsidRPr="000C0D0A">
              <w:rPr>
                <w:rFonts w:ascii="Verdana" w:hAnsi="Verdana" w:cs="MyriadPro-Regular"/>
                <w:sz w:val="13"/>
                <w:szCs w:val="13"/>
              </w:rPr>
              <w:t>How well have the works been compared and contrasted in relation to the demands of the question?</w:t>
            </w:r>
          </w:p>
        </w:tc>
        <w:tc>
          <w:tcPr>
            <w:tcW w:w="656" w:type="dxa"/>
          </w:tcPr>
          <w:p w:rsidR="008700B7" w:rsidRPr="000C0D0A" w:rsidRDefault="008700B7" w:rsidP="000C0D0A">
            <w:pPr>
              <w:rPr>
                <w:rFonts w:ascii="Verdana" w:hAnsi="Verdana"/>
                <w:sz w:val="13"/>
                <w:szCs w:val="13"/>
              </w:rPr>
            </w:pPr>
            <w:r w:rsidRPr="000C0D0A">
              <w:rPr>
                <w:rFonts w:ascii="Verdana" w:hAnsi="Verdana"/>
                <w:sz w:val="13"/>
                <w:szCs w:val="13"/>
              </w:rPr>
              <w:t>does not reach standard</w:t>
            </w:r>
          </w:p>
        </w:tc>
        <w:tc>
          <w:tcPr>
            <w:tcW w:w="1584" w:type="dxa"/>
          </w:tcPr>
          <w:p w:rsidR="008700B7" w:rsidRPr="000C0D0A" w:rsidRDefault="008700B7" w:rsidP="000C0D0A">
            <w:pPr>
              <w:autoSpaceDE w:val="0"/>
              <w:autoSpaceDN w:val="0"/>
              <w:adjustRightInd w:val="0"/>
              <w:rPr>
                <w:rFonts w:ascii="Verdana" w:hAnsi="Verdana" w:cs="MyriadPro-Regular"/>
                <w:sz w:val="13"/>
                <w:szCs w:val="13"/>
              </w:rPr>
            </w:pPr>
            <w:r w:rsidRPr="000C0D0A">
              <w:rPr>
                <w:rFonts w:ascii="Verdana" w:hAnsi="Verdana" w:cs="MyriadPro-Regular"/>
                <w:sz w:val="13"/>
                <w:szCs w:val="13"/>
              </w:rPr>
              <w:t>The student shows virtually no awareness of the main implications of the question, and</w:t>
            </w:r>
          </w:p>
          <w:p w:rsidR="008700B7" w:rsidRPr="000C0D0A" w:rsidRDefault="008700B7" w:rsidP="000C0D0A">
            <w:pPr>
              <w:autoSpaceDE w:val="0"/>
              <w:autoSpaceDN w:val="0"/>
              <w:adjustRightInd w:val="0"/>
              <w:rPr>
                <w:rFonts w:ascii="Verdana" w:hAnsi="Verdana" w:cs="MyriadPro-Regular"/>
                <w:sz w:val="13"/>
                <w:szCs w:val="13"/>
              </w:rPr>
            </w:pPr>
            <w:r w:rsidRPr="000C0D0A">
              <w:rPr>
                <w:rFonts w:ascii="Verdana" w:hAnsi="Verdana" w:cs="MyriadPro-Regular"/>
                <w:sz w:val="13"/>
                <w:szCs w:val="13"/>
              </w:rPr>
              <w:t>ideas are mostly irrelevant or insignificant. There is no meaningful comparison of the</w:t>
            </w:r>
          </w:p>
          <w:p w:rsidR="008700B7" w:rsidRPr="000C0D0A" w:rsidRDefault="008700B7" w:rsidP="000C0D0A">
            <w:pPr>
              <w:rPr>
                <w:rFonts w:ascii="Verdana" w:hAnsi="Verdana"/>
                <w:sz w:val="13"/>
                <w:szCs w:val="13"/>
              </w:rPr>
            </w:pPr>
            <w:r w:rsidRPr="000C0D0A">
              <w:rPr>
                <w:rFonts w:ascii="Verdana" w:hAnsi="Verdana" w:cs="MyriadPro-Regular"/>
                <w:sz w:val="13"/>
                <w:szCs w:val="13"/>
              </w:rPr>
              <w:t>works used in relation to the question.</w:t>
            </w:r>
          </w:p>
        </w:tc>
        <w:tc>
          <w:tcPr>
            <w:tcW w:w="1584" w:type="dxa"/>
          </w:tcPr>
          <w:p w:rsidR="008700B7" w:rsidRPr="000C0D0A" w:rsidRDefault="008700B7" w:rsidP="000C0D0A">
            <w:pPr>
              <w:autoSpaceDE w:val="0"/>
              <w:autoSpaceDN w:val="0"/>
              <w:adjustRightInd w:val="0"/>
              <w:rPr>
                <w:rFonts w:ascii="Verdana" w:hAnsi="Verdana" w:cs="MyriadPro-Regular"/>
                <w:sz w:val="13"/>
                <w:szCs w:val="13"/>
              </w:rPr>
            </w:pPr>
            <w:r w:rsidRPr="000C0D0A">
              <w:rPr>
                <w:rFonts w:ascii="Verdana" w:hAnsi="Verdana" w:cs="MyriadPro-Regular"/>
                <w:sz w:val="13"/>
                <w:szCs w:val="13"/>
              </w:rPr>
              <w:t>The student shows limited awareness of the main implications of the question, and ideas</w:t>
            </w:r>
          </w:p>
          <w:p w:rsidR="008700B7" w:rsidRPr="000C0D0A" w:rsidRDefault="008700B7" w:rsidP="000C0D0A">
            <w:pPr>
              <w:autoSpaceDE w:val="0"/>
              <w:autoSpaceDN w:val="0"/>
              <w:adjustRightInd w:val="0"/>
              <w:rPr>
                <w:rFonts w:ascii="Verdana" w:hAnsi="Verdana" w:cs="MyriadPro-Regular"/>
                <w:sz w:val="13"/>
                <w:szCs w:val="13"/>
              </w:rPr>
            </w:pPr>
            <w:r w:rsidRPr="000C0D0A">
              <w:rPr>
                <w:rFonts w:ascii="Verdana" w:hAnsi="Verdana" w:cs="MyriadPro-Regular"/>
                <w:sz w:val="13"/>
                <w:szCs w:val="13"/>
              </w:rPr>
              <w:t>are sometimes irrelevant or insignificant. There is little meaningful comparison of the</w:t>
            </w:r>
          </w:p>
          <w:p w:rsidR="008700B7" w:rsidRPr="000C0D0A" w:rsidRDefault="008700B7" w:rsidP="000C0D0A">
            <w:pPr>
              <w:rPr>
                <w:rFonts w:ascii="Verdana" w:hAnsi="Verdana"/>
                <w:sz w:val="13"/>
                <w:szCs w:val="13"/>
              </w:rPr>
            </w:pPr>
            <w:r w:rsidRPr="000C0D0A">
              <w:rPr>
                <w:rFonts w:ascii="Verdana" w:hAnsi="Verdana" w:cs="MyriadPro-Regular"/>
                <w:sz w:val="13"/>
                <w:szCs w:val="13"/>
              </w:rPr>
              <w:t>works used in relation to the question.</w:t>
            </w:r>
          </w:p>
        </w:tc>
        <w:tc>
          <w:tcPr>
            <w:tcW w:w="1584" w:type="dxa"/>
          </w:tcPr>
          <w:p w:rsidR="008700B7" w:rsidRPr="000C0D0A" w:rsidRDefault="008700B7" w:rsidP="000C0D0A">
            <w:pPr>
              <w:rPr>
                <w:rFonts w:ascii="Verdana" w:hAnsi="Verdana"/>
                <w:b/>
                <w:sz w:val="13"/>
                <w:szCs w:val="13"/>
              </w:rPr>
            </w:pPr>
            <w:r w:rsidRPr="000C0D0A">
              <w:rPr>
                <w:rFonts w:ascii="Verdana" w:hAnsi="Verdana" w:cs="MyriadPro-Regular"/>
                <w:sz w:val="13"/>
                <w:szCs w:val="13"/>
              </w:rPr>
              <w:t>The student responds to most of the main implications of the question, with relevant ideas. A comparison is made of the works used in relation to the question, but it may be superficial.</w:t>
            </w:r>
          </w:p>
        </w:tc>
        <w:tc>
          <w:tcPr>
            <w:tcW w:w="1584" w:type="dxa"/>
          </w:tcPr>
          <w:p w:rsidR="008700B7" w:rsidRPr="000C0D0A" w:rsidRDefault="008700B7" w:rsidP="000C0D0A">
            <w:pPr>
              <w:autoSpaceDE w:val="0"/>
              <w:autoSpaceDN w:val="0"/>
              <w:adjustRightInd w:val="0"/>
              <w:rPr>
                <w:rFonts w:ascii="Verdana" w:hAnsi="Verdana" w:cs="MyriadPro-Regular"/>
                <w:sz w:val="13"/>
                <w:szCs w:val="13"/>
              </w:rPr>
            </w:pPr>
            <w:r w:rsidRPr="000C0D0A">
              <w:rPr>
                <w:rFonts w:ascii="Verdana" w:hAnsi="Verdana" w:cs="MyriadPro-Regular"/>
                <w:sz w:val="13"/>
                <w:szCs w:val="13"/>
              </w:rPr>
              <w:t>The student responds to the main implications of the question, with consistently</w:t>
            </w:r>
          </w:p>
          <w:p w:rsidR="008700B7" w:rsidRPr="000C0D0A" w:rsidRDefault="008700B7" w:rsidP="000C0D0A">
            <w:pPr>
              <w:autoSpaceDE w:val="0"/>
              <w:autoSpaceDN w:val="0"/>
              <w:adjustRightInd w:val="0"/>
              <w:rPr>
                <w:rFonts w:ascii="Verdana" w:hAnsi="Verdana" w:cs="MyriadPro-Regular"/>
                <w:sz w:val="13"/>
                <w:szCs w:val="13"/>
              </w:rPr>
            </w:pPr>
            <w:r w:rsidRPr="000C0D0A">
              <w:rPr>
                <w:rFonts w:ascii="Verdana" w:hAnsi="Verdana" w:cs="MyriadPro-Regular"/>
                <w:sz w:val="13"/>
                <w:szCs w:val="13"/>
              </w:rPr>
              <w:t>relevant ideas. An appropriate comparison is made of the works used in relation to the</w:t>
            </w:r>
          </w:p>
          <w:p w:rsidR="008700B7" w:rsidRPr="000C0D0A" w:rsidRDefault="008700B7" w:rsidP="000C0D0A">
            <w:pPr>
              <w:rPr>
                <w:rFonts w:ascii="Verdana" w:hAnsi="Verdana"/>
                <w:sz w:val="13"/>
                <w:szCs w:val="13"/>
              </w:rPr>
            </w:pPr>
            <w:r w:rsidRPr="000C0D0A">
              <w:rPr>
                <w:rFonts w:ascii="Verdana" w:hAnsi="Verdana" w:cs="MyriadPro-Regular"/>
                <w:sz w:val="13"/>
                <w:szCs w:val="13"/>
              </w:rPr>
              <w:t>question.</w:t>
            </w:r>
          </w:p>
        </w:tc>
        <w:tc>
          <w:tcPr>
            <w:tcW w:w="1584" w:type="dxa"/>
          </w:tcPr>
          <w:p w:rsidR="008700B7" w:rsidRPr="000C0D0A" w:rsidRDefault="008700B7" w:rsidP="000C0D0A">
            <w:pPr>
              <w:autoSpaceDE w:val="0"/>
              <w:autoSpaceDN w:val="0"/>
              <w:adjustRightInd w:val="0"/>
              <w:rPr>
                <w:rFonts w:ascii="Verdana" w:hAnsi="Verdana" w:cs="MyriadPro-Regular"/>
                <w:sz w:val="13"/>
                <w:szCs w:val="13"/>
              </w:rPr>
            </w:pPr>
            <w:r w:rsidRPr="000C0D0A">
              <w:rPr>
                <w:rFonts w:ascii="Verdana" w:hAnsi="Verdana" w:cs="MyriadPro-Regular"/>
                <w:sz w:val="13"/>
                <w:szCs w:val="13"/>
              </w:rPr>
              <w:t>The student responds to the main implications and some subtleties of the question, with</w:t>
            </w:r>
          </w:p>
          <w:p w:rsidR="008700B7" w:rsidRPr="000C0D0A" w:rsidRDefault="008700B7" w:rsidP="000C0D0A">
            <w:pPr>
              <w:autoSpaceDE w:val="0"/>
              <w:autoSpaceDN w:val="0"/>
              <w:adjustRightInd w:val="0"/>
              <w:rPr>
                <w:rFonts w:ascii="Verdana" w:hAnsi="Verdana" w:cs="MyriadPro-Regular"/>
                <w:sz w:val="13"/>
                <w:szCs w:val="13"/>
              </w:rPr>
            </w:pPr>
            <w:r w:rsidRPr="000C0D0A">
              <w:rPr>
                <w:rFonts w:ascii="Verdana" w:hAnsi="Verdana" w:cs="MyriadPro-Regular"/>
                <w:sz w:val="13"/>
                <w:szCs w:val="13"/>
              </w:rPr>
              <w:t>relevant and carefully explored ideas. An effective comparison is made of the works</w:t>
            </w:r>
          </w:p>
          <w:p w:rsidR="008700B7" w:rsidRPr="000C0D0A" w:rsidRDefault="008700B7" w:rsidP="000C0D0A">
            <w:pPr>
              <w:rPr>
                <w:rFonts w:ascii="Verdana" w:hAnsi="Verdana"/>
                <w:sz w:val="13"/>
                <w:szCs w:val="13"/>
              </w:rPr>
            </w:pPr>
            <w:r w:rsidRPr="000C0D0A">
              <w:rPr>
                <w:rFonts w:ascii="Verdana" w:hAnsi="Verdana" w:cs="MyriadPro-Regular"/>
                <w:sz w:val="13"/>
                <w:szCs w:val="13"/>
              </w:rPr>
              <w:t>used in relation to the question.</w:t>
            </w:r>
          </w:p>
        </w:tc>
      </w:tr>
      <w:tr w:rsidR="008700B7" w:rsidRPr="000C0D0A">
        <w:tc>
          <w:tcPr>
            <w:tcW w:w="2212" w:type="dxa"/>
          </w:tcPr>
          <w:p w:rsidR="008700B7" w:rsidRPr="000C0D0A" w:rsidRDefault="008700B7" w:rsidP="000C0D0A">
            <w:pPr>
              <w:autoSpaceDE w:val="0"/>
              <w:autoSpaceDN w:val="0"/>
              <w:adjustRightInd w:val="0"/>
              <w:rPr>
                <w:rFonts w:ascii="Verdana" w:hAnsi="Verdana" w:cs="MyriadPro-Bold"/>
                <w:b/>
                <w:bCs/>
                <w:sz w:val="13"/>
                <w:szCs w:val="13"/>
              </w:rPr>
            </w:pPr>
            <w:r w:rsidRPr="000C0D0A">
              <w:rPr>
                <w:rFonts w:ascii="Verdana" w:hAnsi="Verdana" w:cs="MyriadPro-Bold"/>
                <w:b/>
                <w:bCs/>
                <w:sz w:val="13"/>
                <w:szCs w:val="13"/>
              </w:rPr>
              <w:t>Criterion C: Appreciation of the literary conventions of the genre</w:t>
            </w:r>
          </w:p>
          <w:p w:rsidR="008700B7" w:rsidRPr="000C0D0A" w:rsidRDefault="008700B7" w:rsidP="000C0D0A">
            <w:pPr>
              <w:numPr>
                <w:ilvl w:val="0"/>
                <w:numId w:val="2"/>
              </w:numPr>
              <w:rPr>
                <w:rFonts w:ascii="Verdana" w:hAnsi="Verdana"/>
                <w:sz w:val="13"/>
                <w:szCs w:val="13"/>
              </w:rPr>
            </w:pPr>
            <w:r w:rsidRPr="000C0D0A">
              <w:rPr>
                <w:rFonts w:ascii="Verdana" w:hAnsi="Verdana" w:cs="MyriadPro-Regular"/>
                <w:sz w:val="13"/>
                <w:szCs w:val="13"/>
              </w:rPr>
              <w:t>To what extent does the student identify and appreciate the use of literary conventions in relation to the question and the works used?</w:t>
            </w:r>
          </w:p>
        </w:tc>
        <w:tc>
          <w:tcPr>
            <w:tcW w:w="656" w:type="dxa"/>
          </w:tcPr>
          <w:p w:rsidR="008700B7" w:rsidRPr="000C0D0A" w:rsidRDefault="008700B7" w:rsidP="000C0D0A">
            <w:pPr>
              <w:rPr>
                <w:rFonts w:ascii="Verdana" w:hAnsi="Verdana"/>
                <w:sz w:val="13"/>
                <w:szCs w:val="13"/>
              </w:rPr>
            </w:pPr>
            <w:r w:rsidRPr="000C0D0A">
              <w:rPr>
                <w:rFonts w:ascii="Verdana" w:hAnsi="Verdana"/>
                <w:sz w:val="13"/>
                <w:szCs w:val="13"/>
              </w:rPr>
              <w:t>does not reach standard</w:t>
            </w:r>
          </w:p>
        </w:tc>
        <w:tc>
          <w:tcPr>
            <w:tcW w:w="1584" w:type="dxa"/>
          </w:tcPr>
          <w:p w:rsidR="008700B7" w:rsidRPr="000C0D0A" w:rsidRDefault="008700B7" w:rsidP="000C0D0A">
            <w:pPr>
              <w:autoSpaceDE w:val="0"/>
              <w:autoSpaceDN w:val="0"/>
              <w:adjustRightInd w:val="0"/>
              <w:rPr>
                <w:rFonts w:ascii="Verdana" w:hAnsi="Verdana" w:cs="MyriadPro-Regular"/>
                <w:sz w:val="13"/>
                <w:szCs w:val="13"/>
              </w:rPr>
            </w:pPr>
            <w:r w:rsidRPr="000C0D0A">
              <w:rPr>
                <w:rFonts w:ascii="Verdana" w:hAnsi="Verdana" w:cs="MyriadPro-Regular"/>
                <w:sz w:val="13"/>
                <w:szCs w:val="13"/>
              </w:rPr>
              <w:t>Virtually no literary conventions are identified, and there is no development relevant to</w:t>
            </w:r>
          </w:p>
          <w:p w:rsidR="008700B7" w:rsidRPr="000C0D0A" w:rsidRDefault="008700B7" w:rsidP="000C0D0A">
            <w:pPr>
              <w:rPr>
                <w:rFonts w:ascii="Verdana" w:hAnsi="Verdana"/>
                <w:sz w:val="13"/>
                <w:szCs w:val="13"/>
              </w:rPr>
            </w:pPr>
            <w:r w:rsidRPr="000C0D0A">
              <w:rPr>
                <w:rFonts w:ascii="Verdana" w:hAnsi="Verdana" w:cs="MyriadPro-Regular"/>
                <w:sz w:val="13"/>
                <w:szCs w:val="13"/>
              </w:rPr>
              <w:t>the question and/or the works used.</w:t>
            </w:r>
          </w:p>
        </w:tc>
        <w:tc>
          <w:tcPr>
            <w:tcW w:w="1584" w:type="dxa"/>
          </w:tcPr>
          <w:p w:rsidR="008700B7" w:rsidRPr="000C0D0A" w:rsidRDefault="008700B7" w:rsidP="000C0D0A">
            <w:pPr>
              <w:rPr>
                <w:rFonts w:ascii="Verdana" w:hAnsi="Verdana"/>
                <w:sz w:val="13"/>
                <w:szCs w:val="13"/>
              </w:rPr>
            </w:pPr>
            <w:r w:rsidRPr="000C0D0A">
              <w:rPr>
                <w:rFonts w:ascii="Verdana" w:hAnsi="Verdana" w:cs="MyriadPro-Regular"/>
                <w:sz w:val="13"/>
                <w:szCs w:val="13"/>
              </w:rPr>
              <w:t>Examples of literary conventions are sometimes correctly identified, but there is little development relevant to the question and the works used.</w:t>
            </w:r>
          </w:p>
        </w:tc>
        <w:tc>
          <w:tcPr>
            <w:tcW w:w="1584" w:type="dxa"/>
          </w:tcPr>
          <w:p w:rsidR="008700B7" w:rsidRPr="000C0D0A" w:rsidRDefault="008700B7" w:rsidP="000C0D0A">
            <w:pPr>
              <w:rPr>
                <w:rFonts w:ascii="Verdana" w:hAnsi="Verdana"/>
                <w:sz w:val="13"/>
                <w:szCs w:val="13"/>
              </w:rPr>
            </w:pPr>
            <w:r w:rsidRPr="000C0D0A">
              <w:rPr>
                <w:rFonts w:ascii="Verdana" w:hAnsi="Verdana" w:cs="MyriadPro-Regular"/>
                <w:sz w:val="13"/>
                <w:szCs w:val="13"/>
              </w:rPr>
              <w:t>Examples of literary conventions are mostly correctly identified, and there is some development relevant to the question and the works used.</w:t>
            </w:r>
          </w:p>
        </w:tc>
        <w:tc>
          <w:tcPr>
            <w:tcW w:w="1584" w:type="dxa"/>
          </w:tcPr>
          <w:p w:rsidR="008700B7" w:rsidRPr="000C0D0A" w:rsidRDefault="008700B7" w:rsidP="000C0D0A">
            <w:pPr>
              <w:rPr>
                <w:rFonts w:ascii="Verdana" w:hAnsi="Verdana"/>
                <w:sz w:val="13"/>
                <w:szCs w:val="13"/>
              </w:rPr>
            </w:pPr>
            <w:r w:rsidRPr="000C0D0A">
              <w:rPr>
                <w:rFonts w:ascii="Verdana" w:hAnsi="Verdana" w:cs="MyriadPro-Regular"/>
                <w:sz w:val="13"/>
                <w:szCs w:val="13"/>
              </w:rPr>
              <w:t>Examples of literary conventions are clearly identified and effectively developed, with relevance to the question and the works used.</w:t>
            </w:r>
          </w:p>
        </w:tc>
        <w:tc>
          <w:tcPr>
            <w:tcW w:w="1584" w:type="dxa"/>
          </w:tcPr>
          <w:p w:rsidR="008700B7" w:rsidRPr="000C0D0A" w:rsidRDefault="008700B7" w:rsidP="000C0D0A">
            <w:pPr>
              <w:rPr>
                <w:rFonts w:ascii="Verdana" w:hAnsi="Verdana"/>
                <w:sz w:val="13"/>
                <w:szCs w:val="13"/>
              </w:rPr>
            </w:pPr>
            <w:r w:rsidRPr="000C0D0A">
              <w:rPr>
                <w:rFonts w:ascii="Verdana" w:hAnsi="Verdana" w:cs="MyriadPro-Regular"/>
                <w:sz w:val="13"/>
                <w:szCs w:val="13"/>
              </w:rPr>
              <w:t>Examples of literary conventions are clearly identified and effectively developed, with clear relevance to the question and the works used.</w:t>
            </w:r>
          </w:p>
        </w:tc>
      </w:tr>
      <w:tr w:rsidR="008700B7" w:rsidRPr="000C0D0A">
        <w:tc>
          <w:tcPr>
            <w:tcW w:w="2212" w:type="dxa"/>
          </w:tcPr>
          <w:p w:rsidR="008700B7" w:rsidRPr="000C0D0A" w:rsidRDefault="008700B7" w:rsidP="000C0D0A">
            <w:pPr>
              <w:autoSpaceDE w:val="0"/>
              <w:autoSpaceDN w:val="0"/>
              <w:adjustRightInd w:val="0"/>
              <w:rPr>
                <w:rFonts w:ascii="Verdana" w:hAnsi="Verdana" w:cs="MyriadPro-Bold"/>
                <w:b/>
                <w:bCs/>
                <w:sz w:val="13"/>
                <w:szCs w:val="13"/>
              </w:rPr>
            </w:pPr>
            <w:r w:rsidRPr="000C0D0A">
              <w:rPr>
                <w:rFonts w:ascii="Verdana" w:hAnsi="Verdana" w:cs="MyriadPro-Bold"/>
                <w:b/>
                <w:bCs/>
                <w:sz w:val="13"/>
                <w:szCs w:val="13"/>
              </w:rPr>
              <w:t>Criterion D: Organization and development</w:t>
            </w:r>
          </w:p>
          <w:p w:rsidR="008700B7" w:rsidRPr="000C0D0A" w:rsidRDefault="008700B7" w:rsidP="000C0D0A">
            <w:pPr>
              <w:numPr>
                <w:ilvl w:val="0"/>
                <w:numId w:val="2"/>
              </w:numPr>
              <w:rPr>
                <w:rFonts w:ascii="Verdana" w:hAnsi="Verdana"/>
                <w:sz w:val="13"/>
                <w:szCs w:val="13"/>
              </w:rPr>
            </w:pPr>
            <w:r w:rsidRPr="000C0D0A">
              <w:rPr>
                <w:rFonts w:ascii="Verdana" w:hAnsi="Verdana" w:cs="MyriadPro-Regular"/>
                <w:sz w:val="13"/>
                <w:szCs w:val="13"/>
              </w:rPr>
              <w:t>How well organized, coherent and developed is the presentation of ideas?</w:t>
            </w:r>
          </w:p>
        </w:tc>
        <w:tc>
          <w:tcPr>
            <w:tcW w:w="656" w:type="dxa"/>
          </w:tcPr>
          <w:p w:rsidR="008700B7" w:rsidRPr="000C0D0A" w:rsidRDefault="008700B7" w:rsidP="000C0D0A">
            <w:pPr>
              <w:rPr>
                <w:rFonts w:ascii="Verdana" w:hAnsi="Verdana"/>
                <w:sz w:val="13"/>
                <w:szCs w:val="13"/>
              </w:rPr>
            </w:pPr>
            <w:r w:rsidRPr="000C0D0A">
              <w:rPr>
                <w:rFonts w:ascii="Verdana" w:hAnsi="Verdana"/>
                <w:sz w:val="13"/>
                <w:szCs w:val="13"/>
              </w:rPr>
              <w:t>does not reach standard</w:t>
            </w:r>
          </w:p>
        </w:tc>
        <w:tc>
          <w:tcPr>
            <w:tcW w:w="1584" w:type="dxa"/>
          </w:tcPr>
          <w:p w:rsidR="008700B7" w:rsidRPr="000C0D0A" w:rsidRDefault="008700B7" w:rsidP="000C0D0A">
            <w:pPr>
              <w:autoSpaceDE w:val="0"/>
              <w:autoSpaceDN w:val="0"/>
              <w:adjustRightInd w:val="0"/>
              <w:rPr>
                <w:rFonts w:ascii="Verdana" w:hAnsi="Verdana" w:cs="MyriadPro-Regular"/>
                <w:sz w:val="13"/>
                <w:szCs w:val="13"/>
              </w:rPr>
            </w:pPr>
            <w:r w:rsidRPr="000C0D0A">
              <w:rPr>
                <w:rFonts w:ascii="Verdana" w:hAnsi="Verdana" w:cs="MyriadPro-Regular"/>
                <w:sz w:val="13"/>
                <w:szCs w:val="13"/>
              </w:rPr>
              <w:t>Ideas have virtually no organization or structure, and coherence and/or development are</w:t>
            </w:r>
          </w:p>
          <w:p w:rsidR="008700B7" w:rsidRPr="000C0D0A" w:rsidRDefault="008700B7" w:rsidP="000C0D0A">
            <w:pPr>
              <w:rPr>
                <w:rFonts w:ascii="Verdana" w:hAnsi="Verdana"/>
                <w:sz w:val="13"/>
                <w:szCs w:val="13"/>
              </w:rPr>
            </w:pPr>
            <w:r w:rsidRPr="000C0D0A">
              <w:rPr>
                <w:rFonts w:ascii="Verdana" w:hAnsi="Verdana" w:cs="MyriadPro-Regular"/>
                <w:sz w:val="13"/>
                <w:szCs w:val="13"/>
              </w:rPr>
              <w:t>lacking.</w:t>
            </w:r>
          </w:p>
        </w:tc>
        <w:tc>
          <w:tcPr>
            <w:tcW w:w="1584" w:type="dxa"/>
          </w:tcPr>
          <w:p w:rsidR="008700B7" w:rsidRPr="000C0D0A" w:rsidRDefault="008700B7" w:rsidP="000C0D0A">
            <w:pPr>
              <w:autoSpaceDE w:val="0"/>
              <w:autoSpaceDN w:val="0"/>
              <w:adjustRightInd w:val="0"/>
              <w:rPr>
                <w:rFonts w:ascii="Verdana" w:hAnsi="Verdana" w:cs="MyriadPro-Regular"/>
                <w:sz w:val="13"/>
                <w:szCs w:val="13"/>
              </w:rPr>
            </w:pPr>
            <w:r w:rsidRPr="000C0D0A">
              <w:rPr>
                <w:rFonts w:ascii="Verdana" w:hAnsi="Verdana" w:cs="MyriadPro-Regular"/>
                <w:sz w:val="13"/>
                <w:szCs w:val="13"/>
              </w:rPr>
              <w:t>Ideas have some organization and structure, but there is very little coherence and/or</w:t>
            </w:r>
          </w:p>
          <w:p w:rsidR="008700B7" w:rsidRPr="000C0D0A" w:rsidRDefault="008700B7" w:rsidP="000C0D0A">
            <w:pPr>
              <w:rPr>
                <w:rFonts w:ascii="Verdana" w:hAnsi="Verdana"/>
                <w:sz w:val="13"/>
                <w:szCs w:val="13"/>
              </w:rPr>
            </w:pPr>
            <w:r w:rsidRPr="000C0D0A">
              <w:rPr>
                <w:rFonts w:ascii="Verdana" w:hAnsi="Verdana" w:cs="MyriadPro-Regular"/>
                <w:sz w:val="13"/>
                <w:szCs w:val="13"/>
              </w:rPr>
              <w:t>development.</w:t>
            </w:r>
          </w:p>
        </w:tc>
        <w:tc>
          <w:tcPr>
            <w:tcW w:w="1584" w:type="dxa"/>
          </w:tcPr>
          <w:p w:rsidR="008700B7" w:rsidRPr="000C0D0A" w:rsidRDefault="008700B7" w:rsidP="000C0D0A">
            <w:pPr>
              <w:rPr>
                <w:rFonts w:ascii="Verdana" w:hAnsi="Verdana"/>
                <w:sz w:val="13"/>
                <w:szCs w:val="13"/>
              </w:rPr>
            </w:pPr>
            <w:r w:rsidRPr="000C0D0A">
              <w:rPr>
                <w:rFonts w:ascii="Verdana" w:hAnsi="Verdana" w:cs="MyriadPro-Regular"/>
                <w:sz w:val="13"/>
                <w:szCs w:val="13"/>
              </w:rPr>
              <w:t>Ideas are adequately organized, with a suitable structure and some attention paid to coherence and development.</w:t>
            </w:r>
          </w:p>
        </w:tc>
        <w:tc>
          <w:tcPr>
            <w:tcW w:w="1584" w:type="dxa"/>
          </w:tcPr>
          <w:p w:rsidR="008700B7" w:rsidRPr="000C0D0A" w:rsidRDefault="008700B7" w:rsidP="000C0D0A">
            <w:pPr>
              <w:rPr>
                <w:rFonts w:ascii="Verdana" w:hAnsi="Verdana"/>
                <w:sz w:val="13"/>
                <w:szCs w:val="13"/>
              </w:rPr>
            </w:pPr>
            <w:r w:rsidRPr="000C0D0A">
              <w:rPr>
                <w:rFonts w:ascii="Verdana" w:hAnsi="Verdana" w:cs="MyriadPro-Regular"/>
                <w:sz w:val="13"/>
                <w:szCs w:val="13"/>
              </w:rPr>
              <w:t>Ideas are well organized, with a good structure, coherence and development.</w:t>
            </w:r>
          </w:p>
        </w:tc>
        <w:tc>
          <w:tcPr>
            <w:tcW w:w="1584" w:type="dxa"/>
          </w:tcPr>
          <w:p w:rsidR="008700B7" w:rsidRPr="000C0D0A" w:rsidRDefault="008700B7" w:rsidP="000C0D0A">
            <w:pPr>
              <w:rPr>
                <w:rFonts w:ascii="Verdana" w:hAnsi="Verdana"/>
                <w:sz w:val="13"/>
                <w:szCs w:val="13"/>
              </w:rPr>
            </w:pPr>
            <w:r w:rsidRPr="000C0D0A">
              <w:rPr>
                <w:rFonts w:ascii="Verdana" w:hAnsi="Verdana" w:cs="MyriadPro-Regular"/>
                <w:sz w:val="13"/>
                <w:szCs w:val="13"/>
              </w:rPr>
              <w:t>Ideas are effectively organized, with a very good structure, coherence and development.</w:t>
            </w:r>
          </w:p>
        </w:tc>
      </w:tr>
      <w:tr w:rsidR="008700B7" w:rsidRPr="000C0D0A">
        <w:tc>
          <w:tcPr>
            <w:tcW w:w="2212" w:type="dxa"/>
          </w:tcPr>
          <w:p w:rsidR="008700B7" w:rsidRPr="000C0D0A" w:rsidRDefault="008700B7" w:rsidP="000C0D0A">
            <w:pPr>
              <w:autoSpaceDE w:val="0"/>
              <w:autoSpaceDN w:val="0"/>
              <w:adjustRightInd w:val="0"/>
              <w:rPr>
                <w:rFonts w:ascii="Verdana" w:hAnsi="Verdana" w:cs="MyriadPro-Bold"/>
                <w:b/>
                <w:bCs/>
                <w:sz w:val="13"/>
                <w:szCs w:val="13"/>
              </w:rPr>
            </w:pPr>
            <w:r w:rsidRPr="000C0D0A">
              <w:rPr>
                <w:rFonts w:ascii="Verdana" w:hAnsi="Verdana" w:cs="MyriadPro-Bold"/>
                <w:b/>
                <w:bCs/>
                <w:sz w:val="13"/>
                <w:szCs w:val="13"/>
              </w:rPr>
              <w:t>Criterion E: Language</w:t>
            </w:r>
          </w:p>
          <w:p w:rsidR="008700B7" w:rsidRPr="000C0D0A" w:rsidRDefault="008700B7" w:rsidP="000C0D0A">
            <w:pPr>
              <w:numPr>
                <w:ilvl w:val="0"/>
                <w:numId w:val="2"/>
              </w:numPr>
              <w:autoSpaceDE w:val="0"/>
              <w:autoSpaceDN w:val="0"/>
              <w:adjustRightInd w:val="0"/>
              <w:rPr>
                <w:rFonts w:ascii="Verdana" w:hAnsi="Verdana" w:cs="MyriadPro-Regular"/>
                <w:sz w:val="13"/>
                <w:szCs w:val="13"/>
              </w:rPr>
            </w:pPr>
            <w:r w:rsidRPr="000C0D0A">
              <w:rPr>
                <w:rFonts w:ascii="Verdana" w:hAnsi="Verdana" w:cs="MyriadPro-Regular"/>
                <w:sz w:val="13"/>
                <w:szCs w:val="13"/>
              </w:rPr>
              <w:t>How clear, varied and accurate is the language?</w:t>
            </w:r>
          </w:p>
          <w:p w:rsidR="008700B7" w:rsidRPr="000C0D0A" w:rsidRDefault="008700B7" w:rsidP="000C0D0A">
            <w:pPr>
              <w:numPr>
                <w:ilvl w:val="0"/>
                <w:numId w:val="2"/>
              </w:numPr>
              <w:autoSpaceDE w:val="0"/>
              <w:autoSpaceDN w:val="0"/>
              <w:adjustRightInd w:val="0"/>
              <w:rPr>
                <w:rFonts w:ascii="Verdana" w:hAnsi="Verdana" w:cs="MyriadPro-Regular"/>
                <w:sz w:val="13"/>
                <w:szCs w:val="13"/>
              </w:rPr>
            </w:pPr>
            <w:r w:rsidRPr="000C0D0A">
              <w:rPr>
                <w:rFonts w:ascii="Verdana" w:hAnsi="Verdana" w:cs="MyriadPro-Regular"/>
                <w:sz w:val="13"/>
                <w:szCs w:val="13"/>
              </w:rPr>
              <w:t>How appropriate is the choice of register, style and terminology? (“Register” refers, in this context, to the student’s use of elements such as vocabulary, tone, sentence structure and terminology appropriate to the task.)</w:t>
            </w:r>
          </w:p>
        </w:tc>
        <w:tc>
          <w:tcPr>
            <w:tcW w:w="656" w:type="dxa"/>
          </w:tcPr>
          <w:p w:rsidR="008700B7" w:rsidRPr="000C0D0A" w:rsidRDefault="008700B7" w:rsidP="000C0D0A">
            <w:pPr>
              <w:rPr>
                <w:rFonts w:ascii="Verdana" w:hAnsi="Verdana"/>
                <w:sz w:val="13"/>
                <w:szCs w:val="13"/>
              </w:rPr>
            </w:pPr>
            <w:r w:rsidRPr="000C0D0A">
              <w:rPr>
                <w:rFonts w:ascii="Verdana" w:hAnsi="Verdana"/>
                <w:sz w:val="13"/>
                <w:szCs w:val="13"/>
              </w:rPr>
              <w:t>does not reach standard</w:t>
            </w:r>
          </w:p>
        </w:tc>
        <w:tc>
          <w:tcPr>
            <w:tcW w:w="1584" w:type="dxa"/>
          </w:tcPr>
          <w:p w:rsidR="008700B7" w:rsidRPr="000C0D0A" w:rsidRDefault="008700B7" w:rsidP="000C0D0A">
            <w:pPr>
              <w:autoSpaceDE w:val="0"/>
              <w:autoSpaceDN w:val="0"/>
              <w:adjustRightInd w:val="0"/>
              <w:rPr>
                <w:rFonts w:ascii="Verdana" w:hAnsi="Verdana" w:cs="MyriadPro-Regular"/>
                <w:sz w:val="13"/>
                <w:szCs w:val="13"/>
              </w:rPr>
            </w:pPr>
            <w:r w:rsidRPr="000C0D0A">
              <w:rPr>
                <w:rFonts w:ascii="Verdana" w:hAnsi="Verdana" w:cs="MyriadPro-Regular"/>
                <w:sz w:val="13"/>
                <w:szCs w:val="13"/>
              </w:rPr>
              <w:t>Language is rarely clear and appropriate; there are many errors in grammar, vocabulary</w:t>
            </w:r>
          </w:p>
          <w:p w:rsidR="008700B7" w:rsidRPr="000C0D0A" w:rsidRDefault="008700B7" w:rsidP="000C0D0A">
            <w:pPr>
              <w:rPr>
                <w:rFonts w:ascii="Verdana" w:hAnsi="Verdana"/>
                <w:sz w:val="13"/>
                <w:szCs w:val="13"/>
              </w:rPr>
            </w:pPr>
            <w:r w:rsidRPr="000C0D0A">
              <w:rPr>
                <w:rFonts w:ascii="Verdana" w:hAnsi="Verdana" w:cs="MyriadPro-Regular"/>
                <w:sz w:val="13"/>
                <w:szCs w:val="13"/>
              </w:rPr>
              <w:t>and sentence construction, and little sense of register and style.</w:t>
            </w:r>
          </w:p>
        </w:tc>
        <w:tc>
          <w:tcPr>
            <w:tcW w:w="1584" w:type="dxa"/>
          </w:tcPr>
          <w:p w:rsidR="008700B7" w:rsidRPr="000C0D0A" w:rsidRDefault="008700B7" w:rsidP="000C0D0A">
            <w:pPr>
              <w:autoSpaceDE w:val="0"/>
              <w:autoSpaceDN w:val="0"/>
              <w:adjustRightInd w:val="0"/>
              <w:rPr>
                <w:rFonts w:ascii="Verdana" w:hAnsi="Verdana" w:cs="MyriadPro-Regular"/>
                <w:sz w:val="13"/>
                <w:szCs w:val="13"/>
              </w:rPr>
            </w:pPr>
            <w:r w:rsidRPr="000C0D0A">
              <w:rPr>
                <w:rFonts w:ascii="Verdana" w:hAnsi="Verdana" w:cs="MyriadPro-Regular"/>
                <w:sz w:val="13"/>
                <w:szCs w:val="13"/>
              </w:rPr>
              <w:t>Language is sometimes clear and carefully chosen; grammar, vocabulary and sentence</w:t>
            </w:r>
          </w:p>
          <w:p w:rsidR="008700B7" w:rsidRPr="000C0D0A" w:rsidRDefault="008700B7" w:rsidP="000C0D0A">
            <w:pPr>
              <w:autoSpaceDE w:val="0"/>
              <w:autoSpaceDN w:val="0"/>
              <w:adjustRightInd w:val="0"/>
              <w:rPr>
                <w:rFonts w:ascii="Verdana" w:hAnsi="Verdana" w:cs="MyriadPro-Regular"/>
                <w:sz w:val="13"/>
                <w:szCs w:val="13"/>
              </w:rPr>
            </w:pPr>
            <w:r w:rsidRPr="000C0D0A">
              <w:rPr>
                <w:rFonts w:ascii="Verdana" w:hAnsi="Verdana" w:cs="MyriadPro-Regular"/>
                <w:sz w:val="13"/>
                <w:szCs w:val="13"/>
              </w:rPr>
              <w:t>construction are fairly accurate, although errors and inconsistencies are apparent; the</w:t>
            </w:r>
          </w:p>
          <w:p w:rsidR="008700B7" w:rsidRPr="000C0D0A" w:rsidRDefault="008700B7" w:rsidP="000C0D0A">
            <w:pPr>
              <w:rPr>
                <w:rFonts w:ascii="Verdana" w:hAnsi="Verdana"/>
                <w:sz w:val="13"/>
                <w:szCs w:val="13"/>
              </w:rPr>
            </w:pPr>
            <w:r w:rsidRPr="000C0D0A">
              <w:rPr>
                <w:rFonts w:ascii="Verdana" w:hAnsi="Verdana" w:cs="MyriadPro-Regular"/>
                <w:sz w:val="13"/>
                <w:szCs w:val="13"/>
              </w:rPr>
              <w:t>register and style are to some extent appropriate to the task.</w:t>
            </w:r>
          </w:p>
        </w:tc>
        <w:tc>
          <w:tcPr>
            <w:tcW w:w="1584" w:type="dxa"/>
          </w:tcPr>
          <w:p w:rsidR="008700B7" w:rsidRPr="000C0D0A" w:rsidRDefault="008700B7" w:rsidP="000C0D0A">
            <w:pPr>
              <w:autoSpaceDE w:val="0"/>
              <w:autoSpaceDN w:val="0"/>
              <w:adjustRightInd w:val="0"/>
              <w:rPr>
                <w:rFonts w:ascii="Verdana" w:hAnsi="Verdana" w:cs="MyriadPro-Regular"/>
                <w:sz w:val="13"/>
                <w:szCs w:val="13"/>
              </w:rPr>
            </w:pPr>
            <w:r w:rsidRPr="000C0D0A">
              <w:rPr>
                <w:rFonts w:ascii="Verdana" w:hAnsi="Verdana" w:cs="MyriadPro-Regular"/>
                <w:sz w:val="13"/>
                <w:szCs w:val="13"/>
              </w:rPr>
              <w:t>Language is clear and carefully chosen, with an adequate degree of accuracy in</w:t>
            </w:r>
          </w:p>
          <w:p w:rsidR="008700B7" w:rsidRPr="000C0D0A" w:rsidRDefault="008700B7" w:rsidP="000C0D0A">
            <w:pPr>
              <w:autoSpaceDE w:val="0"/>
              <w:autoSpaceDN w:val="0"/>
              <w:adjustRightInd w:val="0"/>
              <w:rPr>
                <w:rFonts w:ascii="Verdana" w:hAnsi="Verdana" w:cs="MyriadPro-Regular"/>
                <w:sz w:val="13"/>
                <w:szCs w:val="13"/>
              </w:rPr>
            </w:pPr>
            <w:r w:rsidRPr="000C0D0A">
              <w:rPr>
                <w:rFonts w:ascii="Verdana" w:hAnsi="Verdana" w:cs="MyriadPro-Regular"/>
                <w:sz w:val="13"/>
                <w:szCs w:val="13"/>
              </w:rPr>
              <w:t>grammar, vocabulary and sentence construction despite some lapses; register and style</w:t>
            </w:r>
          </w:p>
          <w:p w:rsidR="008700B7" w:rsidRPr="000C0D0A" w:rsidRDefault="008700B7" w:rsidP="000C0D0A">
            <w:pPr>
              <w:rPr>
                <w:rFonts w:ascii="Verdana" w:hAnsi="Verdana"/>
                <w:sz w:val="13"/>
                <w:szCs w:val="13"/>
              </w:rPr>
            </w:pPr>
            <w:r w:rsidRPr="000C0D0A">
              <w:rPr>
                <w:rFonts w:ascii="Verdana" w:hAnsi="Verdana" w:cs="MyriadPro-Regular"/>
                <w:sz w:val="13"/>
                <w:szCs w:val="13"/>
              </w:rPr>
              <w:t>are mostly appropriate to the task.</w:t>
            </w:r>
          </w:p>
        </w:tc>
        <w:tc>
          <w:tcPr>
            <w:tcW w:w="1584" w:type="dxa"/>
          </w:tcPr>
          <w:p w:rsidR="008700B7" w:rsidRPr="000C0D0A" w:rsidRDefault="008700B7" w:rsidP="000C0D0A">
            <w:pPr>
              <w:autoSpaceDE w:val="0"/>
              <w:autoSpaceDN w:val="0"/>
              <w:adjustRightInd w:val="0"/>
              <w:rPr>
                <w:rFonts w:ascii="Verdana" w:hAnsi="Verdana" w:cs="MyriadPro-Regular"/>
                <w:sz w:val="13"/>
                <w:szCs w:val="13"/>
              </w:rPr>
            </w:pPr>
            <w:r w:rsidRPr="000C0D0A">
              <w:rPr>
                <w:rFonts w:ascii="Verdana" w:hAnsi="Verdana" w:cs="MyriadPro-Regular"/>
                <w:sz w:val="13"/>
                <w:szCs w:val="13"/>
              </w:rPr>
              <w:t>Language is clear and carefully chosen, with a good degree of accuracy in grammar,</w:t>
            </w:r>
          </w:p>
          <w:p w:rsidR="008700B7" w:rsidRPr="000C0D0A" w:rsidRDefault="008700B7" w:rsidP="000C0D0A">
            <w:pPr>
              <w:rPr>
                <w:rFonts w:ascii="Verdana" w:hAnsi="Verdana"/>
                <w:sz w:val="13"/>
                <w:szCs w:val="13"/>
              </w:rPr>
            </w:pPr>
            <w:r w:rsidRPr="000C0D0A">
              <w:rPr>
                <w:rFonts w:ascii="Verdana" w:hAnsi="Verdana" w:cs="MyriadPro-Regular"/>
                <w:sz w:val="13"/>
                <w:szCs w:val="13"/>
              </w:rPr>
              <w:t>vocabulary and sentence construction; register and style are consistently appropriate to the task.</w:t>
            </w:r>
          </w:p>
        </w:tc>
        <w:tc>
          <w:tcPr>
            <w:tcW w:w="1584" w:type="dxa"/>
          </w:tcPr>
          <w:p w:rsidR="008700B7" w:rsidRPr="000C0D0A" w:rsidRDefault="008700B7" w:rsidP="000C0D0A">
            <w:pPr>
              <w:autoSpaceDE w:val="0"/>
              <w:autoSpaceDN w:val="0"/>
              <w:adjustRightInd w:val="0"/>
              <w:rPr>
                <w:rFonts w:ascii="Verdana" w:hAnsi="Verdana" w:cs="MyriadPro-Regular"/>
                <w:sz w:val="13"/>
                <w:szCs w:val="13"/>
              </w:rPr>
            </w:pPr>
            <w:r w:rsidRPr="000C0D0A">
              <w:rPr>
                <w:rFonts w:ascii="Verdana" w:hAnsi="Verdana" w:cs="MyriadPro-Regular"/>
                <w:sz w:val="13"/>
                <w:szCs w:val="13"/>
              </w:rPr>
              <w:t>Language is very clear, effective, carefully chosen and precise, with a high degree of</w:t>
            </w:r>
          </w:p>
          <w:p w:rsidR="008700B7" w:rsidRPr="000C0D0A" w:rsidRDefault="008700B7" w:rsidP="000C0D0A">
            <w:pPr>
              <w:rPr>
                <w:rFonts w:ascii="Verdana" w:hAnsi="Verdana"/>
                <w:sz w:val="13"/>
                <w:szCs w:val="13"/>
              </w:rPr>
            </w:pPr>
            <w:r w:rsidRPr="000C0D0A">
              <w:rPr>
                <w:rFonts w:ascii="Verdana" w:hAnsi="Verdana" w:cs="MyriadPro-Regular"/>
                <w:sz w:val="13"/>
                <w:szCs w:val="13"/>
              </w:rPr>
              <w:t>accuracy in grammar, vocabulary and sentence construction; register and style are effective and appropriate to the task.</w:t>
            </w:r>
          </w:p>
        </w:tc>
      </w:tr>
    </w:tbl>
    <w:p w:rsidR="00E309E9" w:rsidRDefault="00DD7761" w:rsidP="008700B7"/>
    <w:sectPr w:rsidR="00E309E9" w:rsidSect="008700B7">
      <w:pgSz w:w="15840" w:h="12240" w:orient="landscape"/>
      <w:pgMar w:top="1276" w:right="1440" w:bottom="1276" w:left="1440" w:header="708" w:footer="708" w:gutter="0"/>
      <w:cols w:space="708"/>
      <w:printerSettings r:id="rId5"/>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MyriadPro-Regular">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D082BBD"/>
    <w:multiLevelType w:val="hybridMultilevel"/>
    <w:tmpl w:val="0AC0E940"/>
    <w:lvl w:ilvl="0" w:tplc="87CAD306">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6E3C35F7"/>
    <w:multiLevelType w:val="hybridMultilevel"/>
    <w:tmpl w:val="7E66B75A"/>
    <w:lvl w:ilvl="0" w:tplc="87CAD306">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700B7"/>
    <w:rsid w:val="008041F7"/>
    <w:rsid w:val="008700B7"/>
    <w:rsid w:val="00DD7761"/>
  </w:rsids>
  <m:mathPr>
    <m:mathFont m:val="OpenDyslex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0B7"/>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708</Words>
  <Characters>4036</Characters>
  <Application>Microsoft Word 12.0.0</Application>
  <DocSecurity>0</DocSecurity>
  <Lines>33</Lines>
  <Paragraphs>8</Paragraphs>
  <ScaleCrop>false</ScaleCrop>
  <Company>CAC</Company>
  <LinksUpToDate>false</LinksUpToDate>
  <CharactersWithSpaces>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 CAC</dc:creator>
  <cp:keywords/>
  <cp:lastModifiedBy>CAC</cp:lastModifiedBy>
  <cp:revision>2</cp:revision>
  <dcterms:created xsi:type="dcterms:W3CDTF">2017-01-29T07:11:00Z</dcterms:created>
  <dcterms:modified xsi:type="dcterms:W3CDTF">2017-01-29T07:11:00Z</dcterms:modified>
</cp:coreProperties>
</file>