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18" w:rsidRPr="00E11A30" w:rsidRDefault="00FD4F18" w:rsidP="00FD4F18">
      <w:pPr>
        <w:jc w:val="center"/>
        <w:rPr>
          <w:b/>
          <w:sz w:val="28"/>
        </w:rPr>
      </w:pPr>
      <w:r w:rsidRPr="00E11A30">
        <w:rPr>
          <w:b/>
          <w:sz w:val="28"/>
        </w:rPr>
        <w:t>Compare and Contrast Paragraph Rubric</w:t>
      </w:r>
    </w:p>
    <w:p w:rsidR="004A0FB4" w:rsidRDefault="004A0FB4" w:rsidP="004A0FB4"/>
    <w:tbl>
      <w:tblPr>
        <w:tblStyle w:val="TableGrid"/>
        <w:tblW w:w="0" w:type="auto"/>
        <w:tblLook w:val="01BF"/>
      </w:tblPr>
      <w:tblGrid>
        <w:gridCol w:w="1703"/>
        <w:gridCol w:w="2941"/>
        <w:gridCol w:w="2694"/>
        <w:gridCol w:w="2551"/>
        <w:gridCol w:w="2552"/>
      </w:tblGrid>
      <w:tr w:rsidR="004A0FB4" w:rsidTr="00064D66">
        <w:tc>
          <w:tcPr>
            <w:tcW w:w="1703" w:type="dxa"/>
          </w:tcPr>
          <w:p w:rsidR="004A0FB4" w:rsidRPr="004E05E6" w:rsidRDefault="004A0FB4" w:rsidP="004E05E6">
            <w:pPr>
              <w:jc w:val="center"/>
              <w:rPr>
                <w:b/>
              </w:rPr>
            </w:pPr>
            <w:r w:rsidRPr="004E05E6">
              <w:rPr>
                <w:b/>
              </w:rPr>
              <w:t>Category</w:t>
            </w:r>
          </w:p>
        </w:tc>
        <w:tc>
          <w:tcPr>
            <w:tcW w:w="2941" w:type="dxa"/>
          </w:tcPr>
          <w:p w:rsidR="004A0FB4" w:rsidRPr="004E05E6" w:rsidRDefault="00F05477" w:rsidP="004E05E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4A0FB4" w:rsidRPr="004E05E6" w:rsidRDefault="00F05477" w:rsidP="004E05E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4A0FB4" w:rsidRPr="004E05E6" w:rsidRDefault="00F05477" w:rsidP="004E05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4A0FB4" w:rsidRPr="004E05E6" w:rsidRDefault="00F05477" w:rsidP="004E05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F02D1" w:rsidRPr="00E11A30" w:rsidTr="00064D66">
        <w:tc>
          <w:tcPr>
            <w:tcW w:w="1703" w:type="dxa"/>
          </w:tcPr>
          <w:p w:rsidR="00DF02D1" w:rsidRPr="004E05E6" w:rsidRDefault="00DF02D1" w:rsidP="004A0FB4">
            <w:pPr>
              <w:rPr>
                <w:b/>
              </w:rPr>
            </w:pPr>
            <w:r w:rsidRPr="004E05E6">
              <w:rPr>
                <w:b/>
              </w:rPr>
              <w:t xml:space="preserve">Introduction </w:t>
            </w:r>
          </w:p>
        </w:tc>
        <w:tc>
          <w:tcPr>
            <w:tcW w:w="2941" w:type="dxa"/>
          </w:tcPr>
          <w:p w:rsidR="00DF02D1" w:rsidRPr="00064D66" w:rsidRDefault="00DF02D1" w:rsidP="0097182F">
            <w:pPr>
              <w:rPr>
                <w:b/>
                <w:bCs/>
              </w:rPr>
            </w:pPr>
            <w:r>
              <w:t>Introduction places the essay in specific time and place, begins with a broad opening statem</w:t>
            </w:r>
            <w:r w:rsidR="00064D66">
              <w:t xml:space="preserve">ent, has a clear, accurate, </w:t>
            </w:r>
            <w:r>
              <w:t xml:space="preserve">thesis and a </w:t>
            </w:r>
            <w:r>
              <w:rPr>
                <w:b/>
                <w:bCs/>
              </w:rPr>
              <w:t>detailed</w:t>
            </w:r>
            <w:r>
              <w:t xml:space="preserve"> organizational statement. </w:t>
            </w:r>
            <w:r w:rsidRPr="00434DB4">
              <w:rPr>
                <w:b/>
              </w:rPr>
              <w:t>In addition, thesis answers all parts of the question</w:t>
            </w:r>
          </w:p>
          <w:p w:rsidR="001F3965" w:rsidRPr="00434DB4" w:rsidRDefault="001F3965" w:rsidP="0097182F">
            <w:pPr>
              <w:rPr>
                <w:b/>
              </w:rPr>
            </w:pPr>
          </w:p>
        </w:tc>
        <w:tc>
          <w:tcPr>
            <w:tcW w:w="2694" w:type="dxa"/>
          </w:tcPr>
          <w:p w:rsidR="00DF02D1" w:rsidRDefault="00DF02D1" w:rsidP="00181D3B">
            <w:r>
              <w:t>Introduction contains an acceptable thesis in</w:t>
            </w:r>
            <w:r w:rsidRPr="00181D3B">
              <w:t xml:space="preserve"> a </w:t>
            </w:r>
            <w:r w:rsidRPr="00181D3B">
              <w:rPr>
                <w:b/>
              </w:rPr>
              <w:t xml:space="preserve">detailed </w:t>
            </w:r>
            <w:r>
              <w:t>organizational statement.</w:t>
            </w:r>
            <w:r w:rsidR="00064D66">
              <w:t xml:space="preserve"> </w:t>
            </w:r>
            <w:r>
              <w:t>Thesis is clear, analytical, and completely and accurately answers the question.</w:t>
            </w:r>
          </w:p>
          <w:p w:rsidR="00DF02D1" w:rsidRPr="00E11A30" w:rsidRDefault="00DF02D1" w:rsidP="00181D3B"/>
        </w:tc>
        <w:tc>
          <w:tcPr>
            <w:tcW w:w="2551" w:type="dxa"/>
          </w:tcPr>
          <w:p w:rsidR="00DF02D1" w:rsidRDefault="00DF02D1" w:rsidP="0090372E">
            <w:r>
              <w:t xml:space="preserve">The introduction contains an acceptable thesis </w:t>
            </w:r>
            <w:r w:rsidRPr="00DF02D1">
              <w:t xml:space="preserve">or a </w:t>
            </w:r>
            <w:r w:rsidRPr="00DF02D1">
              <w:rPr>
                <w:bCs/>
              </w:rPr>
              <w:t>detailed</w:t>
            </w:r>
            <w:r>
              <w:t xml:space="preserve"> organizational statement.</w:t>
            </w:r>
          </w:p>
          <w:p w:rsidR="00DF02D1" w:rsidRDefault="00DF02D1" w:rsidP="0090372E">
            <w:r>
              <w:t>Thesis is clear but simplistic.</w:t>
            </w:r>
          </w:p>
          <w:p w:rsidR="00DF02D1" w:rsidRPr="00E11A30" w:rsidRDefault="00DF02D1" w:rsidP="004A0FB4"/>
        </w:tc>
        <w:tc>
          <w:tcPr>
            <w:tcW w:w="2552" w:type="dxa"/>
          </w:tcPr>
          <w:p w:rsidR="001F3965" w:rsidRDefault="001F3965" w:rsidP="001F3965">
            <w:r>
              <w:t>The introduction does not give the reader a clear idea of the argument or it does not give the reader a roadmap.  Thesis is attempted but not clear or sufficient.</w:t>
            </w:r>
          </w:p>
          <w:p w:rsidR="00DF02D1" w:rsidRPr="00E11A30" w:rsidRDefault="00DF02D1" w:rsidP="0080283F">
            <w:pPr>
              <w:rPr>
                <w:szCs w:val="17"/>
              </w:rPr>
            </w:pPr>
          </w:p>
          <w:p w:rsidR="00DF02D1" w:rsidRPr="00E11A30" w:rsidRDefault="00DF02D1" w:rsidP="004A0FB4"/>
        </w:tc>
        <w:bookmarkStart w:id="0" w:name="_GoBack"/>
        <w:bookmarkEnd w:id="0"/>
      </w:tr>
      <w:tr w:rsidR="00DF02D1" w:rsidRPr="00700BCF" w:rsidTr="00064D66">
        <w:tc>
          <w:tcPr>
            <w:tcW w:w="1703" w:type="dxa"/>
          </w:tcPr>
          <w:p w:rsidR="00DF02D1" w:rsidRDefault="00DF02D1" w:rsidP="004A0FB4">
            <w:pPr>
              <w:rPr>
                <w:b/>
              </w:rPr>
            </w:pPr>
            <w:r w:rsidRPr="004E05E6">
              <w:rPr>
                <w:b/>
              </w:rPr>
              <w:t xml:space="preserve">Focus on Topic </w:t>
            </w:r>
            <w:r>
              <w:rPr>
                <w:b/>
              </w:rPr>
              <w:t xml:space="preserve">Sentence </w:t>
            </w:r>
          </w:p>
          <w:p w:rsidR="00DF02D1" w:rsidRDefault="00DF02D1" w:rsidP="004A0FB4">
            <w:pPr>
              <w:rPr>
                <w:b/>
              </w:rPr>
            </w:pPr>
            <w:r>
              <w:rPr>
                <w:b/>
              </w:rPr>
              <w:t>(Knowledge)</w:t>
            </w:r>
          </w:p>
          <w:p w:rsidR="00DF02D1" w:rsidRDefault="00DF02D1" w:rsidP="004A0FB4">
            <w:pPr>
              <w:rPr>
                <w:b/>
              </w:rPr>
            </w:pPr>
          </w:p>
          <w:p w:rsidR="00DF02D1" w:rsidRDefault="00DF02D1" w:rsidP="004A0FB4">
            <w:pPr>
              <w:rPr>
                <w:b/>
              </w:rPr>
            </w:pPr>
          </w:p>
          <w:p w:rsidR="00DF02D1" w:rsidRDefault="00DF02D1" w:rsidP="004A0FB4">
            <w:pPr>
              <w:rPr>
                <w:b/>
              </w:rPr>
            </w:pPr>
          </w:p>
          <w:p w:rsidR="00DF02D1" w:rsidRDefault="00DF02D1" w:rsidP="004A0FB4">
            <w:pPr>
              <w:rPr>
                <w:b/>
              </w:rPr>
            </w:pPr>
          </w:p>
          <w:p w:rsidR="0090372E" w:rsidRPr="004E05E6" w:rsidRDefault="0090372E" w:rsidP="004A0FB4">
            <w:pPr>
              <w:rPr>
                <w:b/>
              </w:rPr>
            </w:pPr>
          </w:p>
        </w:tc>
        <w:tc>
          <w:tcPr>
            <w:tcW w:w="2941" w:type="dxa"/>
          </w:tcPr>
          <w:p w:rsidR="00DF02D1" w:rsidRPr="00700BCF" w:rsidRDefault="00DF02D1" w:rsidP="00700BCF">
            <w:r w:rsidRPr="00700BCF">
              <w:rPr>
                <w:rFonts w:eastAsia="Times New Roman" w:cs="Times New Roman"/>
              </w:rPr>
              <w:t xml:space="preserve">Topic </w:t>
            </w:r>
            <w:r>
              <w:rPr>
                <w:rFonts w:eastAsia="Times New Roman" w:cs="Times New Roman"/>
              </w:rPr>
              <w:t>sentence is dire</w:t>
            </w:r>
            <w:r w:rsidR="00064D66">
              <w:rPr>
                <w:rFonts w:eastAsia="Times New Roman" w:cs="Times New Roman"/>
              </w:rPr>
              <w:t>ct. Contrasting or comparing</w:t>
            </w:r>
            <w:r>
              <w:rPr>
                <w:rFonts w:eastAsia="Times New Roman" w:cs="Times New Roman"/>
              </w:rPr>
              <w:t xml:space="preserve"> two sim</w:t>
            </w:r>
            <w:r w:rsidR="00064D66">
              <w:rPr>
                <w:rFonts w:eastAsia="Times New Roman" w:cs="Times New Roman"/>
              </w:rPr>
              <w:t>ilar ideas.</w:t>
            </w:r>
            <w:r w:rsidR="00064D66">
              <w:t xml:space="preserve"> </w:t>
            </w:r>
            <w:r w:rsidRPr="00700BCF">
              <w:rPr>
                <w:rFonts w:eastAsia="Times New Roman" w:cs="Times New Roman"/>
              </w:rPr>
              <w:t xml:space="preserve">Student communicates and expresses topic sentences with a high degree of effectiveness. </w:t>
            </w:r>
          </w:p>
          <w:p w:rsidR="00DF02D1" w:rsidRPr="00700BCF" w:rsidRDefault="00DF02D1" w:rsidP="004A0FB4"/>
        </w:tc>
        <w:tc>
          <w:tcPr>
            <w:tcW w:w="2694" w:type="dxa"/>
          </w:tcPr>
          <w:p w:rsidR="00DF02D1" w:rsidRDefault="00DF02D1" w:rsidP="00ED3D01">
            <w:r>
              <w:t>Student atte</w:t>
            </w:r>
            <w:r w:rsidR="00064D66">
              <w:t>mpts to con</w:t>
            </w:r>
            <w:r>
              <w:t>t</w:t>
            </w:r>
            <w:r w:rsidR="00064D66">
              <w:t>rast or compare t</w:t>
            </w:r>
            <w:r>
              <w:t>wo li</w:t>
            </w:r>
            <w:r w:rsidR="00064D66">
              <w:t>ke ideas</w:t>
            </w:r>
            <w:r>
              <w:t xml:space="preserve"> and expresses main</w:t>
            </w:r>
          </w:p>
          <w:p w:rsidR="00DF02D1" w:rsidRDefault="00DF02D1" w:rsidP="00ED3D01">
            <w:r>
              <w:t>idea with considerable</w:t>
            </w:r>
          </w:p>
          <w:p w:rsidR="00DF02D1" w:rsidRDefault="00DF02D1" w:rsidP="00ED3D01">
            <w:r>
              <w:t>effectiveness. Topic</w:t>
            </w:r>
          </w:p>
          <w:p w:rsidR="00DF02D1" w:rsidRPr="00700BCF" w:rsidRDefault="00DF02D1" w:rsidP="00ED3D01">
            <w:r>
              <w:t>sentence is clear and effective.</w:t>
            </w:r>
          </w:p>
        </w:tc>
        <w:tc>
          <w:tcPr>
            <w:tcW w:w="2551" w:type="dxa"/>
          </w:tcPr>
          <w:p w:rsidR="00DF02D1" w:rsidRDefault="00064D66" w:rsidP="00493D6C">
            <w:r>
              <w:t xml:space="preserve">Student attempts to contrast or compare </w:t>
            </w:r>
            <w:r w:rsidR="00DF02D1">
              <w:t>main</w:t>
            </w:r>
            <w:r>
              <w:t xml:space="preserve"> </w:t>
            </w:r>
            <w:r w:rsidR="00DF02D1">
              <w:t>idea with some</w:t>
            </w:r>
          </w:p>
          <w:p w:rsidR="00DF02D1" w:rsidRDefault="00DF02D1" w:rsidP="00493D6C">
            <w:r>
              <w:t>effectiveness. Topic</w:t>
            </w:r>
          </w:p>
          <w:p w:rsidR="00DF02D1" w:rsidRPr="00700BCF" w:rsidRDefault="00DF02D1" w:rsidP="00493D6C">
            <w:r>
              <w:t>sentence is somehow clear.</w:t>
            </w:r>
          </w:p>
        </w:tc>
        <w:tc>
          <w:tcPr>
            <w:tcW w:w="2552" w:type="dxa"/>
          </w:tcPr>
          <w:p w:rsidR="00DF02D1" w:rsidRDefault="00DF02D1" w:rsidP="004E05E6">
            <w:r>
              <w:t xml:space="preserve">Student </w:t>
            </w:r>
            <w:r w:rsidR="00064D66">
              <w:t xml:space="preserve">attempts to contrast or compare </w:t>
            </w:r>
            <w:r>
              <w:t>main</w:t>
            </w:r>
            <w:r w:rsidR="00064D66">
              <w:t xml:space="preserve"> </w:t>
            </w:r>
            <w:r>
              <w:t>idea with limited</w:t>
            </w:r>
          </w:p>
          <w:p w:rsidR="00DF02D1" w:rsidRDefault="00DF02D1" w:rsidP="004E05E6">
            <w:r>
              <w:t>effectiveness. Topic</w:t>
            </w:r>
          </w:p>
          <w:p w:rsidR="00DF02D1" w:rsidRPr="00700BCF" w:rsidRDefault="00DF02D1" w:rsidP="004E05E6">
            <w:r>
              <w:t>sentence is unclear and weak.</w:t>
            </w:r>
          </w:p>
        </w:tc>
      </w:tr>
      <w:tr w:rsidR="00DF02D1" w:rsidRPr="00700BCF" w:rsidTr="00064D66">
        <w:tc>
          <w:tcPr>
            <w:tcW w:w="1703" w:type="dxa"/>
          </w:tcPr>
          <w:p w:rsidR="00DF02D1" w:rsidRPr="004E05E6" w:rsidRDefault="00DF02D1" w:rsidP="006B4F3A">
            <w:pPr>
              <w:jc w:val="center"/>
              <w:rPr>
                <w:b/>
              </w:rPr>
            </w:pPr>
            <w:r w:rsidRPr="004E05E6">
              <w:rPr>
                <w:b/>
              </w:rPr>
              <w:t>Category</w:t>
            </w:r>
          </w:p>
        </w:tc>
        <w:tc>
          <w:tcPr>
            <w:tcW w:w="2941" w:type="dxa"/>
          </w:tcPr>
          <w:p w:rsidR="00DF02D1" w:rsidRPr="004E05E6" w:rsidRDefault="00DF02D1" w:rsidP="006B4F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</w:tcPr>
          <w:p w:rsidR="00DF02D1" w:rsidRPr="004E05E6" w:rsidRDefault="00DF02D1" w:rsidP="006B4F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:rsidR="00DF02D1" w:rsidRPr="004E05E6" w:rsidRDefault="00DF02D1" w:rsidP="006B4F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DF02D1" w:rsidRPr="004E05E6" w:rsidRDefault="00DF02D1" w:rsidP="006B4F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02D1" w:rsidRPr="00700BCF" w:rsidTr="00064D66">
        <w:tc>
          <w:tcPr>
            <w:tcW w:w="1703" w:type="dxa"/>
          </w:tcPr>
          <w:p w:rsidR="00DF02D1" w:rsidRDefault="00DF02D1" w:rsidP="004A0FB4">
            <w:pPr>
              <w:rPr>
                <w:b/>
              </w:rPr>
            </w:pPr>
            <w:r w:rsidRPr="004E05E6">
              <w:rPr>
                <w:b/>
              </w:rPr>
              <w:t xml:space="preserve">Evidence </w:t>
            </w:r>
          </w:p>
          <w:p w:rsidR="00064D66" w:rsidRDefault="00DF02D1" w:rsidP="004A0FB4">
            <w:pPr>
              <w:rPr>
                <w:b/>
              </w:rPr>
            </w:pPr>
            <w:r>
              <w:rPr>
                <w:b/>
              </w:rPr>
              <w:t>(Thinking)</w:t>
            </w:r>
          </w:p>
          <w:p w:rsidR="00064D66" w:rsidRDefault="00064D66" w:rsidP="004A0FB4">
            <w:pPr>
              <w:rPr>
                <w:b/>
              </w:rPr>
            </w:pPr>
          </w:p>
          <w:p w:rsidR="00064D66" w:rsidRDefault="00064D66" w:rsidP="004A0FB4">
            <w:pPr>
              <w:rPr>
                <w:b/>
              </w:rPr>
            </w:pPr>
          </w:p>
          <w:p w:rsidR="00064D66" w:rsidRDefault="00064D66" w:rsidP="004A0FB4">
            <w:pPr>
              <w:rPr>
                <w:b/>
              </w:rPr>
            </w:pPr>
          </w:p>
          <w:p w:rsidR="00DF02D1" w:rsidRPr="004E05E6" w:rsidRDefault="00DF02D1" w:rsidP="004A0FB4">
            <w:pPr>
              <w:rPr>
                <w:b/>
              </w:rPr>
            </w:pPr>
          </w:p>
        </w:tc>
        <w:tc>
          <w:tcPr>
            <w:tcW w:w="2941" w:type="dxa"/>
          </w:tcPr>
          <w:p w:rsidR="00DF02D1" w:rsidRDefault="00DF02D1" w:rsidP="004A0FB4">
            <w:r>
              <w:t xml:space="preserve">Supportive facts are stated clearly and accurately </w:t>
            </w:r>
          </w:p>
          <w:p w:rsidR="00DF02D1" w:rsidRPr="00700BCF" w:rsidRDefault="00DF02D1" w:rsidP="004A0FB4"/>
        </w:tc>
        <w:tc>
          <w:tcPr>
            <w:tcW w:w="2694" w:type="dxa"/>
          </w:tcPr>
          <w:p w:rsidR="00DF02D1" w:rsidRPr="00700BCF" w:rsidRDefault="00DF02D1" w:rsidP="004A0FB4">
            <w:r>
              <w:t xml:space="preserve">Almost all supportive facts are reported clearly and accurately </w:t>
            </w:r>
          </w:p>
        </w:tc>
        <w:tc>
          <w:tcPr>
            <w:tcW w:w="2551" w:type="dxa"/>
          </w:tcPr>
          <w:p w:rsidR="00DF02D1" w:rsidRPr="00700BCF" w:rsidRDefault="00DF02D1" w:rsidP="004A0FB4">
            <w:r>
              <w:t xml:space="preserve">Some supportive facts are reported clearly and accurately </w:t>
            </w:r>
          </w:p>
        </w:tc>
        <w:tc>
          <w:tcPr>
            <w:tcW w:w="2552" w:type="dxa"/>
          </w:tcPr>
          <w:p w:rsidR="00DF02D1" w:rsidRDefault="00DF02D1" w:rsidP="004A0FB4">
            <w:r>
              <w:t>No facts are reported clearly and accurately</w:t>
            </w:r>
          </w:p>
          <w:p w:rsidR="00DF02D1" w:rsidRPr="00700BCF" w:rsidRDefault="00DF02D1" w:rsidP="004A0FB4"/>
        </w:tc>
      </w:tr>
      <w:tr w:rsidR="00DF02D1" w:rsidRPr="00700BCF" w:rsidTr="00064D66">
        <w:tc>
          <w:tcPr>
            <w:tcW w:w="1703" w:type="dxa"/>
          </w:tcPr>
          <w:p w:rsidR="00DF02D1" w:rsidRPr="006B4F3A" w:rsidRDefault="00DF02D1" w:rsidP="006B4F3A">
            <w:pPr>
              <w:jc w:val="center"/>
              <w:rPr>
                <w:b/>
              </w:rPr>
            </w:pPr>
            <w:r w:rsidRPr="006B4F3A">
              <w:rPr>
                <w:b/>
              </w:rPr>
              <w:t>Category</w:t>
            </w:r>
          </w:p>
        </w:tc>
        <w:tc>
          <w:tcPr>
            <w:tcW w:w="2941" w:type="dxa"/>
          </w:tcPr>
          <w:p w:rsidR="00DF02D1" w:rsidRPr="006B4F3A" w:rsidRDefault="00DF02D1" w:rsidP="006B4F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</w:tcPr>
          <w:p w:rsidR="00DF02D1" w:rsidRPr="006B4F3A" w:rsidRDefault="00DF02D1" w:rsidP="006B4F3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</w:tcPr>
          <w:p w:rsidR="00DF02D1" w:rsidRPr="006B4F3A" w:rsidRDefault="00DF02D1" w:rsidP="006B4F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DF02D1" w:rsidRPr="006B4F3A" w:rsidRDefault="00DF02D1" w:rsidP="006B4F3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F02D1" w:rsidRPr="00700BCF" w:rsidTr="00064D66">
        <w:tc>
          <w:tcPr>
            <w:tcW w:w="1703" w:type="dxa"/>
          </w:tcPr>
          <w:p w:rsidR="00DF02D1" w:rsidRDefault="00DF02D1" w:rsidP="004A0FB4">
            <w:pPr>
              <w:rPr>
                <w:b/>
              </w:rPr>
            </w:pPr>
            <w:r>
              <w:rPr>
                <w:b/>
              </w:rPr>
              <w:t xml:space="preserve">Analysis </w:t>
            </w:r>
          </w:p>
          <w:p w:rsidR="00DF02D1" w:rsidRPr="0026264B" w:rsidRDefault="00DF02D1" w:rsidP="004A0FB4">
            <w:pPr>
              <w:rPr>
                <w:b/>
              </w:rPr>
            </w:pPr>
            <w:r>
              <w:rPr>
                <w:b/>
              </w:rPr>
              <w:t xml:space="preserve">(Application) </w:t>
            </w:r>
          </w:p>
          <w:p w:rsidR="00DF02D1" w:rsidRPr="00700BCF" w:rsidRDefault="00DF02D1" w:rsidP="004A0FB4"/>
        </w:tc>
        <w:tc>
          <w:tcPr>
            <w:tcW w:w="2941" w:type="dxa"/>
          </w:tcPr>
          <w:p w:rsidR="00DF02D1" w:rsidRDefault="00DF02D1" w:rsidP="001154CE">
            <w:r w:rsidRPr="005901AE">
              <w:rPr>
                <w:b/>
              </w:rPr>
              <w:t xml:space="preserve">Analysis </w:t>
            </w:r>
            <w:r w:rsidR="00064D66">
              <w:t>clearly and effectively supports</w:t>
            </w:r>
            <w:r>
              <w:t xml:space="preserve"> the thesis.</w:t>
            </w:r>
          </w:p>
          <w:p w:rsidR="00DF02D1" w:rsidRPr="00700BCF" w:rsidRDefault="00DF02D1" w:rsidP="001154CE"/>
        </w:tc>
        <w:tc>
          <w:tcPr>
            <w:tcW w:w="2694" w:type="dxa"/>
          </w:tcPr>
          <w:p w:rsidR="00DF02D1" w:rsidRPr="00243AF9" w:rsidRDefault="00DF02D1" w:rsidP="00570337">
            <w:r w:rsidRPr="005901AE">
              <w:rPr>
                <w:b/>
              </w:rPr>
              <w:t>Analysis</w:t>
            </w:r>
            <w:r w:rsidRPr="00243AF9">
              <w:t xml:space="preserve"> supports</w:t>
            </w:r>
          </w:p>
          <w:p w:rsidR="00DF02D1" w:rsidRPr="00243AF9" w:rsidRDefault="00DF02D1" w:rsidP="00570337">
            <w:r w:rsidRPr="00243AF9">
              <w:t>thesis with some</w:t>
            </w:r>
          </w:p>
          <w:p w:rsidR="00DF02D1" w:rsidRPr="00243AF9" w:rsidRDefault="00DF02D1" w:rsidP="00570337">
            <w:r w:rsidRPr="00243AF9">
              <w:t>relevant information</w:t>
            </w:r>
          </w:p>
        </w:tc>
        <w:tc>
          <w:tcPr>
            <w:tcW w:w="2551" w:type="dxa"/>
          </w:tcPr>
          <w:p w:rsidR="00DF02D1" w:rsidRPr="00382812" w:rsidRDefault="00DF02D1" w:rsidP="00243AF9">
            <w:pPr>
              <w:rPr>
                <w:rFonts w:eastAsia="Times New Roman" w:cs="Times New Roman"/>
              </w:rPr>
            </w:pPr>
            <w:r w:rsidRPr="005901AE">
              <w:rPr>
                <w:rFonts w:eastAsia="Times New Roman" w:cs="Times New Roman"/>
                <w:b/>
              </w:rPr>
              <w:t xml:space="preserve">Analysis </w:t>
            </w:r>
            <w:r w:rsidRPr="00382812">
              <w:rPr>
                <w:rFonts w:eastAsia="Times New Roman" w:cs="Times New Roman"/>
              </w:rPr>
              <w:t>contains generalizations which may support the thesis</w:t>
            </w:r>
          </w:p>
          <w:p w:rsidR="00DF02D1" w:rsidRPr="00382812" w:rsidRDefault="00DF02D1" w:rsidP="004A0FB4"/>
        </w:tc>
        <w:tc>
          <w:tcPr>
            <w:tcW w:w="2552" w:type="dxa"/>
          </w:tcPr>
          <w:p w:rsidR="00DF02D1" w:rsidRPr="00382812" w:rsidRDefault="00DF02D1" w:rsidP="00382812">
            <w:pPr>
              <w:rPr>
                <w:rFonts w:eastAsia="Times New Roman" w:cs="Times New Roman"/>
              </w:rPr>
            </w:pPr>
            <w:r w:rsidRPr="00382812">
              <w:rPr>
                <w:rFonts w:eastAsia="Times New Roman" w:cs="Times New Roman"/>
              </w:rPr>
              <w:t xml:space="preserve">Contains no </w:t>
            </w:r>
            <w:r w:rsidRPr="00382812">
              <w:rPr>
                <w:rFonts w:eastAsia="Times New Roman" w:cs="Times New Roman"/>
                <w:b/>
              </w:rPr>
              <w:t xml:space="preserve">analysis </w:t>
            </w:r>
            <w:r w:rsidRPr="00382812">
              <w:rPr>
                <w:rFonts w:eastAsia="Times New Roman" w:cs="Times New Roman"/>
              </w:rPr>
              <w:t>or supporting information.</w:t>
            </w:r>
          </w:p>
          <w:p w:rsidR="00DF02D1" w:rsidRPr="00382812" w:rsidRDefault="00DF02D1" w:rsidP="004A0FB4"/>
        </w:tc>
      </w:tr>
      <w:tr w:rsidR="005A434D" w:rsidRPr="00700BCF" w:rsidTr="00064D66">
        <w:tc>
          <w:tcPr>
            <w:tcW w:w="1703" w:type="dxa"/>
          </w:tcPr>
          <w:p w:rsidR="005A434D" w:rsidRDefault="005A434D" w:rsidP="004A0FB4">
            <w:pPr>
              <w:rPr>
                <w:b/>
              </w:rPr>
            </w:pPr>
            <w:r>
              <w:rPr>
                <w:b/>
              </w:rPr>
              <w:t xml:space="preserve">Conclusion </w:t>
            </w:r>
          </w:p>
          <w:p w:rsidR="005A434D" w:rsidRDefault="005A434D" w:rsidP="004A0FB4">
            <w:pPr>
              <w:rPr>
                <w:b/>
              </w:rPr>
            </w:pPr>
          </w:p>
        </w:tc>
        <w:tc>
          <w:tcPr>
            <w:tcW w:w="2941" w:type="dxa"/>
          </w:tcPr>
          <w:p w:rsidR="005A434D" w:rsidRDefault="005A434D" w:rsidP="001154CE">
            <w:r>
              <w:t xml:space="preserve">The conclusion clearly re-states the thesis, summarizes the main points of the essay and mirrors the intro w/o repeating it verbatim.  </w:t>
            </w:r>
          </w:p>
          <w:p w:rsidR="005A434D" w:rsidRDefault="005A434D" w:rsidP="001154CE"/>
        </w:tc>
        <w:tc>
          <w:tcPr>
            <w:tcW w:w="2694" w:type="dxa"/>
          </w:tcPr>
          <w:p w:rsidR="00627F97" w:rsidRPr="00627F97" w:rsidRDefault="00627F97" w:rsidP="00627F97">
            <w:pPr>
              <w:pStyle w:val="Heading2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627F97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The conclusion clearly re-states the thesis and summarizes the main points of the essay.</w:t>
            </w:r>
          </w:p>
          <w:p w:rsidR="005A434D" w:rsidRPr="00243AF9" w:rsidRDefault="005A434D" w:rsidP="00570337"/>
        </w:tc>
        <w:tc>
          <w:tcPr>
            <w:tcW w:w="2551" w:type="dxa"/>
          </w:tcPr>
          <w:p w:rsidR="00627F97" w:rsidRDefault="00627F97" w:rsidP="00627F97">
            <w:r>
              <w:t>The conclusion simply re-states the thesis.</w:t>
            </w:r>
          </w:p>
          <w:p w:rsidR="005A434D" w:rsidRPr="00382812" w:rsidRDefault="005A434D" w:rsidP="00243AF9">
            <w:pPr>
              <w:rPr>
                <w:rFonts w:eastAsia="Times New Roman" w:cs="Times New Roman"/>
              </w:rPr>
            </w:pPr>
          </w:p>
        </w:tc>
        <w:tc>
          <w:tcPr>
            <w:tcW w:w="2552" w:type="dxa"/>
          </w:tcPr>
          <w:p w:rsidR="00627F97" w:rsidRDefault="00627F97" w:rsidP="00627F97">
            <w:r>
              <w:t>Conclusion is attempted but not clear or is incomplete.</w:t>
            </w:r>
          </w:p>
          <w:p w:rsidR="005A434D" w:rsidRPr="00382812" w:rsidRDefault="005A434D" w:rsidP="00382812">
            <w:pPr>
              <w:rPr>
                <w:rFonts w:eastAsia="Times New Roman" w:cs="Times New Roman"/>
              </w:rPr>
            </w:pPr>
          </w:p>
        </w:tc>
      </w:tr>
      <w:tr w:rsidR="005A434D" w:rsidRPr="00700BCF" w:rsidTr="00064D66">
        <w:tc>
          <w:tcPr>
            <w:tcW w:w="1703" w:type="dxa"/>
          </w:tcPr>
          <w:p w:rsidR="005A434D" w:rsidRDefault="005A434D" w:rsidP="004A0FB4">
            <w:pPr>
              <w:rPr>
                <w:b/>
              </w:rPr>
            </w:pPr>
            <w:r>
              <w:rPr>
                <w:b/>
              </w:rPr>
              <w:t>Conventions and Sentence Structure</w:t>
            </w:r>
          </w:p>
          <w:p w:rsidR="005A434D" w:rsidRDefault="005A434D" w:rsidP="004A0FB4">
            <w:pPr>
              <w:rPr>
                <w:b/>
              </w:rPr>
            </w:pPr>
          </w:p>
        </w:tc>
        <w:tc>
          <w:tcPr>
            <w:tcW w:w="2941" w:type="dxa"/>
          </w:tcPr>
          <w:p w:rsidR="005A434D" w:rsidRPr="00FB2A1F" w:rsidRDefault="005A434D" w:rsidP="00FB2A1F">
            <w:r>
              <w:t>D</w:t>
            </w:r>
            <w:r w:rsidRPr="00FB2A1F">
              <w:t>emonstrates full</w:t>
            </w:r>
            <w:r>
              <w:t xml:space="preserve"> </w:t>
            </w:r>
            <w:r w:rsidRPr="00FB2A1F">
              <w:t>command of the</w:t>
            </w:r>
          </w:p>
          <w:p w:rsidR="005A434D" w:rsidRPr="00FB2A1F" w:rsidRDefault="005A434D" w:rsidP="00FB2A1F">
            <w:r>
              <w:t xml:space="preserve">conventions of </w:t>
            </w:r>
            <w:r w:rsidRPr="00FB2A1F">
              <w:t>standard</w:t>
            </w:r>
          </w:p>
          <w:p w:rsidR="005A434D" w:rsidRPr="00FB2A1F" w:rsidRDefault="005A434D" w:rsidP="00FB2A1F">
            <w:r w:rsidRPr="00FB2A1F">
              <w:t>English at an appropriate</w:t>
            </w:r>
          </w:p>
          <w:p w:rsidR="005A434D" w:rsidRPr="00FB2A1F" w:rsidRDefault="005A434D" w:rsidP="00FB2A1F">
            <w:r w:rsidRPr="00FB2A1F">
              <w:t>level of complexity. There</w:t>
            </w:r>
          </w:p>
          <w:p w:rsidR="005A434D" w:rsidRPr="00FB2A1F" w:rsidRDefault="005A434D" w:rsidP="00FB2A1F">
            <w:r w:rsidRPr="00FB2A1F">
              <w:t>may be a few minor errors</w:t>
            </w:r>
          </w:p>
          <w:p w:rsidR="005A434D" w:rsidRDefault="005A434D" w:rsidP="00FB2A1F">
            <w:r w:rsidRPr="00FB2A1F">
              <w:t>in mechanics, grammar, and</w:t>
            </w:r>
            <w:r>
              <w:t xml:space="preserve"> </w:t>
            </w:r>
            <w:r w:rsidRPr="00FB2A1F">
              <w:t>usage, but meaning is clear</w:t>
            </w:r>
          </w:p>
        </w:tc>
        <w:tc>
          <w:tcPr>
            <w:tcW w:w="2694" w:type="dxa"/>
          </w:tcPr>
          <w:p w:rsidR="005A434D" w:rsidRPr="00F101F6" w:rsidRDefault="005A434D" w:rsidP="00F101F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  <w:r w:rsidRPr="00F101F6">
              <w:rPr>
                <w:rFonts w:eastAsia="Times New Roman" w:cs="Times New Roman"/>
              </w:rPr>
              <w:t>emonstrates some command of the conventions of standard English at an appropriate level of com</w:t>
            </w:r>
            <w:r>
              <w:rPr>
                <w:rFonts w:eastAsia="Times New Roman" w:cs="Times New Roman"/>
              </w:rPr>
              <w:t xml:space="preserve">plexity. There may be errors in </w:t>
            </w:r>
            <w:r w:rsidRPr="00F101F6">
              <w:rPr>
                <w:rFonts w:eastAsia="Times New Roman" w:cs="Times New Roman"/>
              </w:rPr>
              <w:t>mechanics, grammar, and usage that occasionally impede understanding, but the meaning is generally clear.</w:t>
            </w:r>
          </w:p>
          <w:p w:rsidR="005A434D" w:rsidRPr="00F101F6" w:rsidRDefault="005A434D" w:rsidP="00570337"/>
        </w:tc>
        <w:tc>
          <w:tcPr>
            <w:tcW w:w="2551" w:type="dxa"/>
          </w:tcPr>
          <w:p w:rsidR="005A434D" w:rsidRPr="00EB0A65" w:rsidRDefault="005A434D" w:rsidP="00EB0A6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  <w:r w:rsidRPr="00EB0A65">
              <w:rPr>
                <w:rFonts w:eastAsia="Times New Roman" w:cs="Times New Roman"/>
              </w:rPr>
              <w:t>emonstrates limited command of the conventions of standard English at an appropriate level of complexity. There may be errors in mechanics, grammar, and usage that often impede understanding</w:t>
            </w:r>
          </w:p>
          <w:p w:rsidR="005A434D" w:rsidRPr="00F101F6" w:rsidRDefault="005A434D" w:rsidP="00243AF9">
            <w:pPr>
              <w:rPr>
                <w:rFonts w:eastAsia="Times New Roman" w:cs="Times New Roman"/>
              </w:rPr>
            </w:pPr>
          </w:p>
        </w:tc>
        <w:tc>
          <w:tcPr>
            <w:tcW w:w="2552" w:type="dxa"/>
          </w:tcPr>
          <w:p w:rsidR="005A434D" w:rsidRPr="005A3F82" w:rsidRDefault="005A434D" w:rsidP="005A3F8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  <w:r w:rsidRPr="005A3F82">
              <w:rPr>
                <w:rFonts w:eastAsia="Times New Roman" w:cs="Times New Roman"/>
              </w:rPr>
              <w:t>emonstrates no command of the conventions of standard English. Frequent and varied errors in mechanics, grammar, and usage impede understanding.</w:t>
            </w:r>
          </w:p>
          <w:p w:rsidR="005A434D" w:rsidRPr="00382812" w:rsidRDefault="005A434D" w:rsidP="00382812">
            <w:pPr>
              <w:rPr>
                <w:rFonts w:eastAsia="Times New Roman" w:cs="Times New Roman"/>
              </w:rPr>
            </w:pPr>
          </w:p>
        </w:tc>
      </w:tr>
    </w:tbl>
    <w:p w:rsidR="00FD4F18" w:rsidRPr="00700BCF" w:rsidRDefault="00FD4F18" w:rsidP="004A0FB4"/>
    <w:p w:rsidR="00F0408B" w:rsidRPr="00FD4F18" w:rsidRDefault="00F0408B" w:rsidP="00FD4F18">
      <w:pPr>
        <w:rPr>
          <w:b/>
        </w:rPr>
      </w:pPr>
    </w:p>
    <w:sectPr w:rsidR="00F0408B" w:rsidRPr="00FD4F18" w:rsidSect="00E11A30">
      <w:pgSz w:w="16840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FD4F18"/>
    <w:rsid w:val="00064D66"/>
    <w:rsid w:val="00072F9C"/>
    <w:rsid w:val="000735CC"/>
    <w:rsid w:val="00085E4C"/>
    <w:rsid w:val="001154CE"/>
    <w:rsid w:val="00181D3B"/>
    <w:rsid w:val="001E3C19"/>
    <w:rsid w:val="001F3965"/>
    <w:rsid w:val="00213741"/>
    <w:rsid w:val="00243AF9"/>
    <w:rsid w:val="00257318"/>
    <w:rsid w:val="0026264B"/>
    <w:rsid w:val="002E4C5C"/>
    <w:rsid w:val="00382812"/>
    <w:rsid w:val="0039264D"/>
    <w:rsid w:val="00396D82"/>
    <w:rsid w:val="003E4C81"/>
    <w:rsid w:val="00434DB4"/>
    <w:rsid w:val="00471C26"/>
    <w:rsid w:val="00493D6C"/>
    <w:rsid w:val="004A0FB4"/>
    <w:rsid w:val="004E05E6"/>
    <w:rsid w:val="00570337"/>
    <w:rsid w:val="00585022"/>
    <w:rsid w:val="00587B04"/>
    <w:rsid w:val="005901AE"/>
    <w:rsid w:val="005A3F82"/>
    <w:rsid w:val="005A434D"/>
    <w:rsid w:val="00627F97"/>
    <w:rsid w:val="00651CE1"/>
    <w:rsid w:val="00695D5E"/>
    <w:rsid w:val="006B4F3A"/>
    <w:rsid w:val="006E6EBA"/>
    <w:rsid w:val="00700BCF"/>
    <w:rsid w:val="0080283F"/>
    <w:rsid w:val="008305E8"/>
    <w:rsid w:val="0090372E"/>
    <w:rsid w:val="009274CF"/>
    <w:rsid w:val="0097182F"/>
    <w:rsid w:val="00AA6C70"/>
    <w:rsid w:val="00BA1D09"/>
    <w:rsid w:val="00C1373B"/>
    <w:rsid w:val="00CF075D"/>
    <w:rsid w:val="00D87F16"/>
    <w:rsid w:val="00DF02D1"/>
    <w:rsid w:val="00E11A30"/>
    <w:rsid w:val="00EB0A65"/>
    <w:rsid w:val="00ED3D01"/>
    <w:rsid w:val="00EF19A7"/>
    <w:rsid w:val="00F0408B"/>
    <w:rsid w:val="00F05477"/>
    <w:rsid w:val="00F101F6"/>
    <w:rsid w:val="00FB2A1F"/>
    <w:rsid w:val="00FD4F18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18"/>
  </w:style>
  <w:style w:type="paragraph" w:styleId="Heading2">
    <w:name w:val="heading 2"/>
    <w:basedOn w:val="Normal"/>
    <w:next w:val="Normal"/>
    <w:link w:val="Heading2Char"/>
    <w:qFormat/>
    <w:rsid w:val="00627F97"/>
    <w:pPr>
      <w:keepNext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A0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27F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27F97"/>
    <w:pPr>
      <w:keepNext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F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627F9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9EB837-77D8-0943-81FC-102CE25E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2477</Characters>
  <Application>Microsoft Macintosh Word</Application>
  <DocSecurity>0</DocSecurity>
  <Lines>20</Lines>
  <Paragraphs>4</Paragraphs>
  <ScaleCrop>false</ScaleCrop>
  <Company>CAC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cp:lastPrinted>2015-02-02T09:56:00Z</cp:lastPrinted>
  <dcterms:created xsi:type="dcterms:W3CDTF">2015-02-02T10:02:00Z</dcterms:created>
  <dcterms:modified xsi:type="dcterms:W3CDTF">2015-02-02T10:02:00Z</dcterms:modified>
</cp:coreProperties>
</file>